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驿路梨花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教案</w:t>
      </w:r>
    </w:p>
    <w:p>
      <w:pPr>
        <w:jc w:val="center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四川省巴中中学  夏敏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教学目标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知识与能力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速读课文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理清文章的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记叙</w:t>
      </w:r>
      <w:r>
        <w:rPr>
          <w:rFonts w:hint="eastAsia" w:ascii="仿宋" w:hAnsi="仿宋" w:eastAsia="仿宋" w:cs="仿宋"/>
          <w:sz w:val="24"/>
          <w:szCs w:val="24"/>
        </w:rPr>
        <w:t>顺序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把握故事情节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过程与方法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分析理解文章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设疑——释疑——</w:t>
      </w:r>
      <w:r>
        <w:rPr>
          <w:rFonts w:hint="eastAsia" w:ascii="仿宋" w:hAnsi="仿宋" w:eastAsia="仿宋" w:cs="仿宋"/>
          <w:sz w:val="24"/>
          <w:szCs w:val="24"/>
        </w:rPr>
        <w:t>引出新悬念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”</w:t>
      </w:r>
      <w:r>
        <w:rPr>
          <w:rFonts w:hint="eastAsia" w:ascii="仿宋" w:hAnsi="仿宋" w:eastAsia="仿宋" w:cs="仿宋"/>
          <w:sz w:val="24"/>
          <w:szCs w:val="24"/>
        </w:rPr>
        <w:t>的巧妙结构及效果，理解梨花在文中的不同含义及作用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情感态度与价值观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学习文中人物乐于助人的优秀品质，培养助人为乐的精神。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教学重难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重点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速读课文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理清文章的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记叙</w:t>
      </w:r>
      <w:r>
        <w:rPr>
          <w:rFonts w:hint="eastAsia" w:ascii="仿宋" w:hAnsi="仿宋" w:eastAsia="仿宋" w:cs="仿宋"/>
          <w:sz w:val="24"/>
          <w:szCs w:val="24"/>
        </w:rPr>
        <w:t>顺序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把握故事情节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2、难点：</w:t>
      </w:r>
      <w:r>
        <w:rPr>
          <w:rFonts w:hint="eastAsia" w:ascii="仿宋" w:hAnsi="仿宋" w:eastAsia="仿宋" w:cs="仿宋"/>
          <w:sz w:val="24"/>
          <w:szCs w:val="24"/>
        </w:rPr>
        <w:t>分析理解文章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设疑——释疑——</w:t>
      </w:r>
      <w:r>
        <w:rPr>
          <w:rFonts w:hint="eastAsia" w:ascii="仿宋" w:hAnsi="仿宋" w:eastAsia="仿宋" w:cs="仿宋"/>
          <w:sz w:val="24"/>
          <w:szCs w:val="24"/>
        </w:rPr>
        <w:t>引出新悬念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”</w:t>
      </w:r>
      <w:r>
        <w:rPr>
          <w:rFonts w:hint="eastAsia" w:ascii="仿宋" w:hAnsi="仿宋" w:eastAsia="仿宋" w:cs="仿宋"/>
          <w:sz w:val="24"/>
          <w:szCs w:val="24"/>
        </w:rPr>
        <w:t>的巧妙结构及效果，理解梨花在文中的不同含义及作用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教学过程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br w:type="textWrapping"/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新课导入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预习检测：</w:t>
      </w:r>
      <w:r>
        <w:rPr>
          <w:rFonts w:hint="eastAsia" w:ascii="仿宋" w:hAnsi="仿宋" w:eastAsia="仿宋" w:cs="仿宋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通过预习，大家知道“悬知寒食朝陵使，驿路梨花处处开。”出自哪儿吗？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明确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陆游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《闻武均州报已复西京》。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那大家有了解过这首诗的内容和情感吗？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明确：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这首诗表达是作者对收复国土的喜悦之情。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请大家根据老师所给的注释，鉴赏品析一下这句诗。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明确：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运用了想象和以景结情的手法。诗人想象收复西京后，在来年的寒食节朝廷派出的祭扫宋先帝陵墓的使者，将通过梨花盛开的驿道而到达洛阳。 “驿路梨花处处开”画面优美，充满诗意，形象而细腻地表达了诗人对收复失地、恢复中原的喜悦之情，令人回味无穷。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今天我们要学习的这篇课文就跟这句诗息息相关，题目“驿路梨花”就选自这句诗，我们先来看一下这篇文章的创作背景和作者彭荆风。（PPT展示创作背景和作者简介）（板书：“驿路梨花”）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在正式进入课文之情，老师想要问一下这篇文章的文体是什么呀？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明确：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小说。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那文中的“我”是作者自己吗？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明确：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不是，是小说人物。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知故事情节人物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读小说，我们首先要知道情节和人物，了解故事内容，接下来，就请大家快速略读课文，找出文中写了哪些人？他们分别与小茅屋发生过什么故事？并完成PPT上的表格。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明确：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“我”和老余发现并借宿小茅屋；瑶族老人来小茅屋归还粮食；梨花的妺妺照管小茅屋；十多年前解放军战士造了小茅屋；姐姐梨花照料小茅屋。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这是课文叙述的顺序，那如果按照小茅屋修建、维护的先后顺序来叙述故事，又该是怎样的呢？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明确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十多年前解放军战士建造了小茅屋，方便过路人；哈尼族姑娘梨花照料小茅屋；梨花出嫁后，梨花的妹妹继续照管小茅屋；瑶族老人到小茅屋借宿，后来归还粮食“我们”夜宿小茅屋，修葺小茅屋。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结合资料，比较两种记叙顺序的效果，思考课文采用的记叙顺序及其特点。（PPT展示三种记叙方式的含义和作用）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（学生交流分享，教师点评）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明确: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课文是以“我”和老余的一晚一早的所见所闻为线索，采用的是顺叙。其中老人打猎迷路夜宿茅屋、解放军盖茅屋、梨花姐妹照料茅屋是插叙。把十几年的事浓缩为一晚一早，使整个文章悬念迭起，平中见奇，层层深入，扣人心弦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回归故事内容，思考究竟谁才是小茅屋的主人呢？作者在解决这一问题时，是否直接告诉我们答案？他运用了什么写法？有什么表达效果？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（学生交流分享，教师点评）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明确：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课文围绕“小屋的主人是谁”，运用了“设悬—释悬—再出悬”的手法巧制三个悬念、两次误会，环环相扣、层层递进，构成了波澜起伏的故事情节和回环递进的结构形式，增强了读者的阅读兴趣。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所以谁才是小屋真正的主人呢？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明确：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茅屋的建造者和所有的照料者（小屋的主人不是一个人，而是一群人，一群为人民着想、为人民服务的人，一群有乐于助人的雷锋精神的人。）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这篇小说人物众多，在这些人物中，谁才是这篇小说的主要人物呢？作者这样写的好处是什么？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明确：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这篇小说的主人公不是一个个体，而是一个群体，文中小茅屋的建造者和照料者都是作者想要刻画的主要人物。作者塑造群体形象的好处是，说明助人为乐的品质存在于一个群体中，表现出雷锋精神存在的广泛和普遍，经久不衰，代代相传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3、聚焦梨花：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小说三要素大家还记得吗？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明确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：人物、情节、环境。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这篇小说人物和情节我们已经讲完了，还剩最后一个关键要素环境，这篇文中典型环境、或者说景物是什么？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明确：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梨花。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作者在文中多次提到“梨花”，找出文中描写梨花的语句，并根据PPT所展示的资料分析其作用。（PPT展示环境描写的作用）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（学生交流分享，教师点评）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明确：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（1）、“白色梨花开满枝头，多么美丽的一片梨树林啊！”（指自然界洁白美丽的梨花，给暮色中行走在大山深处的“我”和老余，带来了“有人家”的欣喜和希望。为故事情节的展开作了铺垫。）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、“一弯新月升起了，我们借助淡淡的月光，在忽明忽暗的梨树林里走着。山间的夜风吹得人脸上凉凉的，梨花的白色花瓣轻轻飘落在我们身上。”（实写淡淡月光下轻轻飘落的梨花瓣。以自然环境美烘托不平常的小屋，把读者带进优美的意境之中。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（3）、“这天夜里，我睡得十分香甜，梦中恍惚在那香气四溢的梨花林里漫步，还看见一个身穿着花衫的哈尼小姑娘在梨花丛中歌唱…… ”（虚实映衬，香气四溢的梨花林与梨花姑娘相映生辉，为全文营造一种景和人融合的意境，表达了作者对小茅屋“主人”助人为乐精神的赞美之情。照应文题的同时，产生了第二个误会，推动故事情节向纵深发展。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4）、“我望着这群充满朝气的哈尼小姑娘和那洁白的梨花，不由得想起一句诗：驿路梨花处处开。”（引用诗句，梨花寓意双关，将花的美和人的美好精神完美融合。“处处开”展示了雷锋精神不断发扬光大的旺盛生命力，升华了文章主题。包含作者对助人为乐的雷锋精神，对边疆少数民族的淳朴民风的赞美、崇敬之情。）（板书：“驿路梨花处处开”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“梨花”在文中多次出现，所指不尽相同。想一想，文中的“梨花”有什么含义呢？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（学生交流分享，教师点评）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明确：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（1）、字面意思：指自然界的梨花，洁白美丽的梨花林为人物的出场营造一种淡雅柔和的氛围，借以烘托人物的形象，在文中也推动故事情节的发展。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（2）、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深层含义：指梨花姑娘，她助人为乐、纯洁善良、淳朴热情、充满朝气，就像梨花的洁白美丽、芳香四溢，景和人巧妙联系，融为一体。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（3）、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象征意义：象征着助人为乐的雷锋精神，在不断发扬光大，表现出它旺盛的生命力，升华主题。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结合前面所讲，分析一下标题“驿路梨花”的妙处。 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明确：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“驿路梨花”引用南宋诗人陆游的诗句，吸引了读者，也是全文的线索，既写出了在哀牢山那偏远、冷寂的深山老林中小茅屋边上盛开的梨花的美丽，又暗喻了梨花小姑娘的纯洁、美丽，象征助人为乐的雷锋精神的发扬光大，揭示了人们相互关怀的崇高道德风尚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4、探索文本主旨：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结合前文所讲内容，总结分析本文的主旨思想。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（学生交流分享，教师点评）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明确：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小说通过发生在哀牢山深处一所小茅屋的故事，生动地展示了雷锋精神在祖国边疆军民中生根、开花、发扬光大的动人情景，再现了西南边疆少数民族乐于助人、热情好客的淳朴民风，歌颂了互帮互助的良好社会风貌。（板书“雷锋精神”“助人为乐”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5、拓展体会：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师：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是什么促使文中的这些人物心甘情愿地修建和照料小茅屋呢？仅仅是乐于助人的精神与向雷锋学习的信念吗？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（学生交流分享，教师点评）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明确：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可贵的共情力，动人的同理心。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结束语：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因为推己及人，有着可贵的同理心，才有了杜甫的“安得广厦千万间，大庇天下寒士俱欢颜！”有了孟子的“老吾老，以及人之老；幼吾幼，以及人之幼。”有了白居易的“丈夫贵兼济，岂独善一身。安得万里裘，盖裹周四垠。稳暖皆如我，天下无寒人。”，希望大家向文中的这些人物学习，弘扬雷锋精神，助人为乐，心中有他人，心中常驻“仁”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四、板书设计：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驿路梨花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“驿路梨花处处开”</w:t>
      </w:r>
    </w:p>
    <w:p>
      <w:pPr>
        <w:numPr>
          <w:ilvl w:val="0"/>
          <w:numId w:val="0"/>
        </w:num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雷锋精神   助人为乐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69F3"/>
    <w:multiLevelType w:val="singleLevel"/>
    <w:tmpl w:val="0D9E69F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E058116"/>
    <w:multiLevelType w:val="singleLevel"/>
    <w:tmpl w:val="4E05811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C4D52"/>
    <w:rsid w:val="46976370"/>
    <w:rsid w:val="580C4D52"/>
    <w:rsid w:val="6ADC04D8"/>
    <w:rsid w:val="7646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2021-05-26T12:40:00Z</dcterms:created>
  <dc:creator>「棉花糖」</dc:creator>
  <cp:lastModifiedBy>夏敏</cp:lastModifiedBy>
  <dcterms:modified xsi:type="dcterms:W3CDTF">2021-05-29T05:49:21Z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