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lang w:eastAsia="zh-CN"/>
        </w:rPr>
        <w:t>四川省巴中中学</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_GBK" w:hAnsi="方正小标宋_GBK" w:eastAsia="方正小标宋_GBK" w:cs="方正小标宋_GBK"/>
          <w:b/>
          <w:bCs/>
          <w:color w:val="000000"/>
          <w:sz w:val="44"/>
          <w:szCs w:val="44"/>
          <w:lang w:eastAsia="zh-CN"/>
        </w:rPr>
      </w:pPr>
      <w:r>
        <w:rPr>
          <w:rFonts w:hint="eastAsia" w:ascii="方正小标宋_GBK" w:hAnsi="方正小标宋_GBK" w:eastAsia="方正小标宋_GBK" w:cs="方正小标宋_GBK"/>
          <w:b w:val="0"/>
          <w:bCs w:val="0"/>
          <w:color w:val="000000"/>
          <w:sz w:val="44"/>
          <w:szCs w:val="44"/>
          <w:lang w:eastAsia="zh-CN"/>
        </w:rPr>
        <w:t>三校区师生宿舍等安装烟感器（联网独立式火灾探测报警器）项目需求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一、技术及服务</w:t>
      </w:r>
      <w:r>
        <w:rPr>
          <w:rFonts w:hint="eastAsia" w:ascii="黑体" w:hAnsi="黑体" w:eastAsia="黑体" w:cs="黑体"/>
          <w:b/>
          <w:bCs/>
          <w:color w:val="000000"/>
          <w:sz w:val="32"/>
          <w:szCs w:val="32"/>
          <w:lang w:eastAsia="zh-CN"/>
        </w:rPr>
        <w:t>需</w:t>
      </w:r>
      <w:r>
        <w:rPr>
          <w:rFonts w:hint="eastAsia" w:ascii="黑体" w:hAnsi="黑体" w:eastAsia="黑体" w:cs="黑体"/>
          <w:b/>
          <w:bCs/>
          <w:color w:val="000000"/>
          <w:sz w:val="32"/>
          <w:szCs w:val="32"/>
        </w:rPr>
        <w:t>求</w:t>
      </w:r>
    </w:p>
    <w:p>
      <w:pPr>
        <w:ind w:firstLine="640" w:firstLineChars="200"/>
        <w:rPr>
          <w:rFonts w:hint="eastAsia"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 xml:space="preserve">投标文件中提供设备有效的国家强制性产品认证证书(CCC证书 ) </w:t>
      </w:r>
      <w:r>
        <w:rPr>
          <w:rFonts w:hint="eastAsia" w:ascii="Times New Roman" w:hAnsi="Times New Roman" w:eastAsia="仿宋_GB2312" w:cs="Times New Roman"/>
          <w:color w:val="000000"/>
          <w:sz w:val="32"/>
          <w:szCs w:val="32"/>
          <w:lang w:eastAsia="zh-CN"/>
        </w:rPr>
        <w:t>影</w:t>
      </w:r>
      <w:r>
        <w:rPr>
          <w:rFonts w:hint="eastAsia" w:ascii="Times New Roman" w:hAnsi="Times New Roman" w:eastAsia="仿宋_GB2312" w:cs="Times New Roman"/>
          <w:color w:val="000000"/>
          <w:sz w:val="32"/>
          <w:szCs w:val="32"/>
        </w:rPr>
        <w:t>印件加盖投标人单位公章。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设备需采用4G或5G物联网通讯，支持运营商至少包括中国电信、中国移动、中国联通、中国广电等，设备包含数据传输。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报警音量需 ≥80dB@3m(A计权)。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可通过LED指示灯显示设备状态，正常状态每1分钟闪烁一次绿灯；故障状态每1分钟闪烁一次红灯</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网络故障每3秒钟闪烁一次红灯；报警状态每1秒钟闪烁一次红灯。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设备应具备信号强度检测功能，红色指示灯闪烁3次表示信号强、红色指示灯闪烁2次表示信号中、红色指示灯闪烁1次表示信号弱。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设备需采用AA电池供电（</w:t>
      </w:r>
      <w:r>
        <w:rPr>
          <w:rFonts w:hint="eastAsia" w:ascii="Times New Roman" w:hAnsi="Times New Roman" w:eastAsia="仿宋_GB2312" w:cs="Times New Roman"/>
          <w:color w:val="000000"/>
          <w:sz w:val="32"/>
          <w:szCs w:val="32"/>
          <w:lang w:eastAsia="zh-CN"/>
        </w:rPr>
        <w:t>随货</w:t>
      </w:r>
      <w:r>
        <w:rPr>
          <w:rFonts w:hint="default" w:ascii="Times New Roman" w:hAnsi="Times New Roman" w:eastAsia="仿宋_GB2312" w:cs="Times New Roman"/>
          <w:color w:val="000000"/>
          <w:sz w:val="32"/>
          <w:szCs w:val="32"/>
        </w:rPr>
        <w:t>提供第三方检测机构出具的</w:t>
      </w:r>
      <w:r>
        <w:rPr>
          <w:rFonts w:hint="default" w:ascii="Times New Roman" w:hAnsi="Times New Roman" w:eastAsia="仿宋_GB2312" w:cs="Times New Roman"/>
          <w:color w:val="000000"/>
          <w:sz w:val="32"/>
          <w:szCs w:val="32"/>
          <w:lang w:eastAsia="zh-CN"/>
        </w:rPr>
        <w:t>带有</w:t>
      </w:r>
      <w:r>
        <w:rPr>
          <w:rFonts w:hint="default" w:ascii="Times New Roman" w:hAnsi="Times New Roman" w:eastAsia="仿宋_GB2312" w:cs="Times New Roman"/>
          <w:color w:val="000000"/>
          <w:sz w:val="32"/>
          <w:szCs w:val="32"/>
          <w:lang w:val="en-US" w:eastAsia="zh-CN"/>
        </w:rPr>
        <w:t>CMA或CNAS标识</w:t>
      </w:r>
      <w:r>
        <w:rPr>
          <w:rFonts w:hint="default" w:ascii="Times New Roman" w:hAnsi="Times New Roman" w:eastAsia="仿宋_GB2312" w:cs="Times New Roman"/>
          <w:color w:val="000000"/>
          <w:sz w:val="32"/>
          <w:szCs w:val="32"/>
        </w:rPr>
        <w:t>检测（检验）报告影印件并加盖</w:t>
      </w:r>
      <w:r>
        <w:rPr>
          <w:rFonts w:hint="eastAsia" w:ascii="Times New Roman" w:hAnsi="Times New Roman" w:eastAsia="仿宋_GB2312" w:cs="Times New Roman"/>
          <w:color w:val="000000"/>
          <w:sz w:val="32"/>
          <w:szCs w:val="32"/>
          <w:lang w:eastAsia="zh-CN"/>
        </w:rPr>
        <w:t>供应商公章</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电池使用寿命≥</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静态电流：≤15uA；报警电流：≤40mA。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设备应采用双发单收技术，应具有≥1个红外光信号发射管、≥1个蓝光信号发射管和≥1个光信号接收管。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设备应装配网眼最大尺寸不大于0.6mm 的金属或其他预防昆虫进入的措施（</w:t>
      </w:r>
      <w:r>
        <w:rPr>
          <w:rFonts w:hint="eastAsia" w:ascii="Times New Roman" w:hAnsi="Times New Roman" w:eastAsia="仿宋_GB2312" w:cs="Times New Roman"/>
          <w:color w:val="000000"/>
          <w:sz w:val="32"/>
          <w:szCs w:val="32"/>
          <w:lang w:eastAsia="zh-CN"/>
        </w:rPr>
        <w:t>随货</w:t>
      </w:r>
      <w:r>
        <w:rPr>
          <w:rFonts w:hint="default" w:ascii="Times New Roman" w:hAnsi="Times New Roman" w:eastAsia="仿宋_GB2312" w:cs="Times New Roman"/>
          <w:color w:val="000000"/>
          <w:sz w:val="32"/>
          <w:szCs w:val="32"/>
        </w:rPr>
        <w:t>提供第三方检测机构出具的</w:t>
      </w:r>
      <w:r>
        <w:rPr>
          <w:rFonts w:hint="default" w:ascii="Times New Roman" w:hAnsi="Times New Roman" w:eastAsia="仿宋_GB2312" w:cs="Times New Roman"/>
          <w:color w:val="000000"/>
          <w:sz w:val="32"/>
          <w:szCs w:val="32"/>
          <w:lang w:eastAsia="zh-CN"/>
        </w:rPr>
        <w:t>带有</w:t>
      </w:r>
      <w:r>
        <w:rPr>
          <w:rFonts w:hint="default" w:ascii="Times New Roman" w:hAnsi="Times New Roman" w:eastAsia="仿宋_GB2312" w:cs="Times New Roman"/>
          <w:color w:val="000000"/>
          <w:sz w:val="32"/>
          <w:szCs w:val="32"/>
          <w:lang w:val="en-US" w:eastAsia="zh-CN"/>
        </w:rPr>
        <w:t>CMA或CNAS标识</w:t>
      </w:r>
      <w:r>
        <w:rPr>
          <w:rFonts w:hint="default" w:ascii="Times New Roman" w:hAnsi="Times New Roman" w:eastAsia="仿宋_GB2312" w:cs="Times New Roman"/>
          <w:color w:val="000000"/>
          <w:sz w:val="32"/>
          <w:szCs w:val="32"/>
        </w:rPr>
        <w:t>检测（检验）报告影印件并加盖</w:t>
      </w:r>
      <w:r>
        <w:rPr>
          <w:rFonts w:hint="eastAsia" w:ascii="Times New Roman" w:hAnsi="Times New Roman" w:eastAsia="仿宋_GB2312" w:cs="Times New Roman"/>
          <w:color w:val="000000"/>
          <w:sz w:val="32"/>
          <w:szCs w:val="32"/>
          <w:lang w:eastAsia="zh-CN"/>
        </w:rPr>
        <w:t>供应商公章</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设备应支持本地红外消音功能，设备发出报警声信号后，应能通过自检键进行消音，也能通过家用电视、空调等常用家用电器红外遥控器进行消音。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设备应具有≥1个NTC 传感器、≥1个红外接收传感器等内部传感器。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能将设备型号、电池电压、电池电量、信号强度、烟雾浓度、灵敏度、重发次数、污染指数、烟雾报警、温度报警、拆除故障、欠压故障、迷宫污染故障、电路失效故障、屏蔽、解除屏蔽等数据上传至管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设备应具有可拆卸的迷宫外壳、传感器部件污染报警功能，当传感器部件受到污染，符合污染报警条件时，应发出污染故障信号，提示迷宫清理清洁提示。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设备应具备电路失效故障检测功能，当检测到电路故障时，设备应能发出光故障报警信息，并将故障消息上传至远程管理平台。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设备应具有迷宫故障污染报警功能，当迷宫受到污染，污染符合报警条件时，应发出污染故障消息，并上传至远程管理平台，提示迷宫清理。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设备应具备静默功能配置，通过平台下发静默状态，可关闭或打开蜂鸣器声音。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为保障设备续航时间，设备采用标称容量≥3100mAh的电池供电（</w:t>
      </w:r>
      <w:r>
        <w:rPr>
          <w:rFonts w:hint="eastAsia" w:ascii="Times New Roman" w:hAnsi="Times New Roman" w:eastAsia="仿宋_GB2312" w:cs="Times New Roman"/>
          <w:color w:val="000000"/>
          <w:sz w:val="32"/>
          <w:szCs w:val="32"/>
          <w:lang w:eastAsia="zh-CN"/>
        </w:rPr>
        <w:t>随货</w:t>
      </w:r>
      <w:r>
        <w:rPr>
          <w:rFonts w:hint="default" w:ascii="Times New Roman" w:hAnsi="Times New Roman" w:eastAsia="仿宋_GB2312" w:cs="Times New Roman"/>
          <w:color w:val="000000"/>
          <w:sz w:val="32"/>
          <w:szCs w:val="32"/>
        </w:rPr>
        <w:t>提供第三方检测机构出具的</w:t>
      </w:r>
      <w:r>
        <w:rPr>
          <w:rFonts w:hint="default" w:ascii="Times New Roman" w:hAnsi="Times New Roman" w:eastAsia="仿宋_GB2312" w:cs="Times New Roman"/>
          <w:color w:val="000000"/>
          <w:sz w:val="32"/>
          <w:szCs w:val="32"/>
          <w:lang w:eastAsia="zh-CN"/>
        </w:rPr>
        <w:t>带有</w:t>
      </w:r>
      <w:r>
        <w:rPr>
          <w:rFonts w:hint="default" w:ascii="Times New Roman" w:hAnsi="Times New Roman" w:eastAsia="仿宋_GB2312" w:cs="Times New Roman"/>
          <w:color w:val="000000"/>
          <w:sz w:val="32"/>
          <w:szCs w:val="32"/>
          <w:lang w:val="en-US" w:eastAsia="zh-CN"/>
        </w:rPr>
        <w:t>CMA或CNAS标识</w:t>
      </w:r>
      <w:r>
        <w:rPr>
          <w:rFonts w:hint="default" w:ascii="Times New Roman" w:hAnsi="Times New Roman" w:eastAsia="仿宋_GB2312" w:cs="Times New Roman"/>
          <w:color w:val="000000"/>
          <w:sz w:val="32"/>
          <w:szCs w:val="32"/>
        </w:rPr>
        <w:t>检测（检验）报告影印件并加盖</w:t>
      </w:r>
      <w:r>
        <w:rPr>
          <w:rFonts w:hint="eastAsia" w:ascii="Times New Roman" w:hAnsi="Times New Roman" w:eastAsia="仿宋_GB2312" w:cs="Times New Roman"/>
          <w:color w:val="000000"/>
          <w:sz w:val="32"/>
          <w:szCs w:val="32"/>
          <w:lang w:eastAsia="zh-CN"/>
        </w:rPr>
        <w:t>供应商公章</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19</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工作温度：-10℃～+50℃。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工作湿度：≤95%RH（无凝结）。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储存温度：-20℃～+70℃。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22.支持接入消防系统</w:t>
      </w:r>
      <w:r>
        <w:rPr>
          <w:rFonts w:hint="eastAsia" w:ascii="Times New Roman" w:hAnsi="Times New Roman" w:eastAsia="仿宋_GB2312" w:cs="Times New Roman"/>
          <w:color w:val="000000"/>
          <w:sz w:val="32"/>
          <w:szCs w:val="32"/>
          <w:lang w:val="en-US" w:eastAsia="zh-CN"/>
        </w:rPr>
        <w:t>（市政消防系统或</w:t>
      </w:r>
      <w:r>
        <w:rPr>
          <w:rFonts w:hint="eastAsia" w:ascii="Times New Roman" w:hAnsi="Times New Roman" w:eastAsia="仿宋_GB2312" w:cs="Times New Roman"/>
          <w:b/>
          <w:bCs/>
          <w:color w:val="000000"/>
          <w:sz w:val="32"/>
          <w:szCs w:val="32"/>
          <w:lang w:val="en-US" w:eastAsia="zh-CN"/>
        </w:rPr>
        <w:t>采用国标建设的</w:t>
      </w:r>
      <w:r>
        <w:rPr>
          <w:rFonts w:hint="eastAsia" w:ascii="Times New Roman" w:hAnsi="Times New Roman" w:eastAsia="仿宋_GB2312" w:cs="Times New Roman"/>
          <w:color w:val="000000"/>
          <w:sz w:val="32"/>
          <w:szCs w:val="32"/>
          <w:lang w:val="en-US" w:eastAsia="zh-CN"/>
        </w:rPr>
        <w:t>其他消防系统）</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z w:val="32"/>
          <w:szCs w:val="32"/>
          <w:lang w:eastAsia="zh-CN"/>
        </w:rPr>
      </w:pPr>
      <w:r>
        <w:rPr>
          <w:rFonts w:hint="default" w:ascii="黑体" w:hAnsi="黑体" w:eastAsia="黑体" w:cs="黑体"/>
          <w:b/>
          <w:bCs/>
          <w:color w:val="000000"/>
          <w:sz w:val="32"/>
          <w:szCs w:val="32"/>
          <w:lang w:eastAsia="zh-CN"/>
        </w:rPr>
        <w:t>二、</w:t>
      </w:r>
      <w:r>
        <w:rPr>
          <w:rFonts w:hint="default" w:ascii="黑体" w:hAnsi="黑体" w:eastAsia="黑体" w:cs="黑体"/>
          <w:b/>
          <w:bCs/>
          <w:color w:val="000000"/>
          <w:sz w:val="32"/>
          <w:szCs w:val="32"/>
        </w:rPr>
        <w:t>云平台</w:t>
      </w:r>
      <w:r>
        <w:rPr>
          <w:rFonts w:hint="default" w:ascii="黑体" w:hAnsi="黑体" w:eastAsia="黑体" w:cs="黑体"/>
          <w:b/>
          <w:bCs/>
          <w:color w:val="000000"/>
          <w:sz w:val="32"/>
          <w:szCs w:val="32"/>
          <w:lang w:val="en-US" w:eastAsia="zh-CN"/>
        </w:rPr>
        <w:t>(远短管理平台)</w:t>
      </w:r>
      <w:r>
        <w:rPr>
          <w:rFonts w:hint="default" w:ascii="黑体" w:hAnsi="黑体" w:eastAsia="黑体" w:cs="黑体"/>
          <w:b/>
          <w:bCs/>
          <w:color w:val="000000"/>
          <w:sz w:val="32"/>
          <w:szCs w:val="32"/>
        </w:rPr>
        <w:t>服务</w:t>
      </w:r>
      <w:r>
        <w:rPr>
          <w:rFonts w:hint="default" w:ascii="黑体" w:hAnsi="黑体" w:eastAsia="黑体" w:cs="黑体"/>
          <w:b/>
          <w:bCs/>
          <w:color w:val="000000"/>
          <w:sz w:val="32"/>
          <w:szCs w:val="32"/>
          <w:lang w:eastAsia="zh-CN"/>
        </w:rPr>
        <w:t>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1</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管理平台支持查看显示报警器编号、地址、经纬度、信号值、电池电量、在线情况等基础信息和历史报警信息、故障信息、复位动作等基本信息。支持在 GIS 地图展示报警器分布、接入数量以及具体图上分布情况；应支持展示支持展示今日上报火警、告警，发现真实火警，发现隐患，点击可跳转到对应日志列表页；支持展示实时预警点位，报警、故障统计趋势图。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2</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应支持运维单位实时接收报警器火警信息，通过人工电话、自动语音、短信、App 或小程序等方式通知服务单位工作人员。服务单位应可以查看自动语音的拨打、接听结果，并对通知结果在远端管理平台进行录入；支持真实火警处理记录和结果查看。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3</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支持管理用户名称、位置、账号、服务内容及时长等信息；支持根据操作人员类型进行管理，使其具有相应的查看和操作权限；支持设备添加及删除、配置设备参数、进行远程消音；支持报警联动视频点位以及语音、短信联动配置；记录操作人员进行添加、修改、删除、导入、导出等行为的操作时间、操作内容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4</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远端管理平台使用的操作系统、数据库系统、应用系统采用技术成熟的国产软件产品。可部署在本地服务器或云平台上。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5</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报警器火警信息传送至远端管理平台接受显示的时间≤10 秒；报警器故障信息传送至远端管理平台接受显示的时间≤20秒。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6</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报警器状态变化的，远端管理平台应3秒内向数据中台同步数据。其余静态数据同步频率不少于24小时1次。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7</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平台需支持具备多种使用终端，具有Web端、PC客户端、App 端、小程序多个终端（</w:t>
      </w:r>
      <w:r>
        <w:rPr>
          <w:rFonts w:hint="eastAsia" w:ascii="Times New Roman" w:hAnsi="Times New Roman" w:eastAsia="仿宋_GB2312" w:cs="Times New Roman"/>
          <w:b w:val="0"/>
          <w:bCs w:val="0"/>
          <w:color w:val="000000"/>
          <w:sz w:val="32"/>
          <w:szCs w:val="32"/>
          <w:lang w:eastAsia="zh-CN"/>
        </w:rPr>
        <w:t>随货</w:t>
      </w:r>
      <w:r>
        <w:rPr>
          <w:rFonts w:hint="default" w:ascii="Times New Roman" w:hAnsi="Times New Roman" w:eastAsia="仿宋_GB2312" w:cs="Times New Roman"/>
          <w:b w:val="0"/>
          <w:bCs w:val="0"/>
          <w:color w:val="000000"/>
          <w:sz w:val="32"/>
          <w:szCs w:val="32"/>
          <w:lang w:eastAsia="zh-CN"/>
        </w:rPr>
        <w:t>提供第三方检测机构出具的</w:t>
      </w:r>
      <w:r>
        <w:rPr>
          <w:rFonts w:hint="default" w:ascii="Times New Roman" w:hAnsi="Times New Roman" w:eastAsia="仿宋_GB2312" w:cs="Times New Roman"/>
          <w:color w:val="000000"/>
          <w:sz w:val="32"/>
          <w:szCs w:val="32"/>
          <w:lang w:eastAsia="zh-CN"/>
        </w:rPr>
        <w:t>带有</w:t>
      </w:r>
      <w:r>
        <w:rPr>
          <w:rFonts w:hint="default" w:ascii="Times New Roman" w:hAnsi="Times New Roman" w:eastAsia="仿宋_GB2312" w:cs="Times New Roman"/>
          <w:color w:val="000000"/>
          <w:sz w:val="32"/>
          <w:szCs w:val="32"/>
          <w:lang w:val="en-US" w:eastAsia="zh-CN"/>
        </w:rPr>
        <w:t>CMA或CNAS标识</w:t>
      </w:r>
      <w:r>
        <w:rPr>
          <w:rFonts w:hint="default" w:ascii="Times New Roman" w:hAnsi="Times New Roman" w:eastAsia="仿宋_GB2312" w:cs="Times New Roman"/>
          <w:b w:val="0"/>
          <w:bCs w:val="0"/>
          <w:color w:val="000000"/>
          <w:sz w:val="32"/>
          <w:szCs w:val="32"/>
          <w:lang w:eastAsia="zh-CN"/>
        </w:rPr>
        <w:t>检测（检验）报告影印件并加盖</w:t>
      </w:r>
      <w:r>
        <w:rPr>
          <w:rFonts w:hint="eastAsia" w:ascii="Times New Roman" w:hAnsi="Times New Roman" w:eastAsia="仿宋_GB2312" w:cs="Times New Roman"/>
          <w:b w:val="0"/>
          <w:bCs w:val="0"/>
          <w:color w:val="000000"/>
          <w:sz w:val="32"/>
          <w:szCs w:val="32"/>
          <w:lang w:eastAsia="zh-CN"/>
        </w:rPr>
        <w:t>供应商公章</w:t>
      </w:r>
      <w:r>
        <w:rPr>
          <w:rFonts w:hint="default"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8</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平台支持将单位设备分享给小程序用户，小程序用户可通过微信小程序绑定设备，支持小程序用户接收已绑定设备的报警推送信息，可查看设备基本信息和模拟量（</w:t>
      </w:r>
      <w:r>
        <w:rPr>
          <w:rFonts w:hint="eastAsia" w:ascii="Times New Roman" w:hAnsi="Times New Roman" w:eastAsia="仿宋_GB2312" w:cs="Times New Roman"/>
          <w:b w:val="0"/>
          <w:bCs w:val="0"/>
          <w:color w:val="000000"/>
          <w:sz w:val="32"/>
          <w:szCs w:val="32"/>
          <w:lang w:eastAsia="zh-CN"/>
        </w:rPr>
        <w:t>随货</w:t>
      </w:r>
      <w:r>
        <w:rPr>
          <w:rFonts w:hint="default" w:ascii="Times New Roman" w:hAnsi="Times New Roman" w:eastAsia="仿宋_GB2312" w:cs="Times New Roman"/>
          <w:b w:val="0"/>
          <w:bCs w:val="0"/>
          <w:color w:val="000000"/>
          <w:sz w:val="32"/>
          <w:szCs w:val="32"/>
          <w:lang w:eastAsia="zh-CN"/>
        </w:rPr>
        <w:t>提供第三方检测机构出具的</w:t>
      </w:r>
      <w:r>
        <w:rPr>
          <w:rFonts w:hint="default" w:ascii="Times New Roman" w:hAnsi="Times New Roman" w:eastAsia="仿宋_GB2312" w:cs="Times New Roman"/>
          <w:color w:val="000000"/>
          <w:sz w:val="32"/>
          <w:szCs w:val="32"/>
          <w:lang w:eastAsia="zh-CN"/>
        </w:rPr>
        <w:t>带有</w:t>
      </w:r>
      <w:r>
        <w:rPr>
          <w:rFonts w:hint="default" w:ascii="Times New Roman" w:hAnsi="Times New Roman" w:eastAsia="仿宋_GB2312" w:cs="Times New Roman"/>
          <w:color w:val="000000"/>
          <w:sz w:val="32"/>
          <w:szCs w:val="32"/>
          <w:lang w:val="en-US" w:eastAsia="zh-CN"/>
        </w:rPr>
        <w:t>CMA或CNAS标识</w:t>
      </w:r>
      <w:r>
        <w:rPr>
          <w:rFonts w:hint="default" w:ascii="Times New Roman" w:hAnsi="Times New Roman" w:eastAsia="仿宋_GB2312" w:cs="Times New Roman"/>
          <w:b w:val="0"/>
          <w:bCs w:val="0"/>
          <w:color w:val="000000"/>
          <w:sz w:val="32"/>
          <w:szCs w:val="32"/>
          <w:lang w:eastAsia="zh-CN"/>
        </w:rPr>
        <w:t>检测（检验）报告影印件并加盖</w:t>
      </w:r>
      <w:r>
        <w:rPr>
          <w:rFonts w:hint="eastAsia" w:ascii="Times New Roman" w:hAnsi="Times New Roman" w:eastAsia="仿宋_GB2312" w:cs="Times New Roman"/>
          <w:b w:val="0"/>
          <w:bCs w:val="0"/>
          <w:color w:val="000000"/>
          <w:sz w:val="32"/>
          <w:szCs w:val="32"/>
          <w:lang w:eastAsia="zh-CN"/>
        </w:rPr>
        <w:t>供应商公章</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9</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支持对设备上报的报警按报警类型设置报警通知规则，报警类型包括火警、重要告警、一般告警、故障和信息的大类及小类，支持按联系人类型和联系人设置报警通知人，支持设置多种报警通知方式，包括电话、短信、邮箱、公众号；支持设置报警通知多级推送，可设置5级，可设置每一级通知的处理时效。（</w:t>
      </w:r>
      <w:r>
        <w:rPr>
          <w:rFonts w:hint="eastAsia" w:ascii="Times New Roman" w:hAnsi="Times New Roman" w:eastAsia="仿宋_GB2312" w:cs="Times New Roman"/>
          <w:b w:val="0"/>
          <w:bCs w:val="0"/>
          <w:color w:val="000000"/>
          <w:sz w:val="32"/>
          <w:szCs w:val="32"/>
          <w:lang w:eastAsia="zh-CN"/>
        </w:rPr>
        <w:t>随货</w:t>
      </w:r>
      <w:r>
        <w:rPr>
          <w:rFonts w:hint="default" w:ascii="Times New Roman" w:hAnsi="Times New Roman" w:eastAsia="仿宋_GB2312" w:cs="Times New Roman"/>
          <w:b w:val="0"/>
          <w:bCs w:val="0"/>
          <w:color w:val="000000"/>
          <w:sz w:val="32"/>
          <w:szCs w:val="32"/>
          <w:lang w:eastAsia="zh-CN"/>
        </w:rPr>
        <w:t>提供第三方检测机构出具的</w:t>
      </w:r>
      <w:r>
        <w:rPr>
          <w:rFonts w:hint="default" w:ascii="Times New Roman" w:hAnsi="Times New Roman" w:eastAsia="仿宋_GB2312" w:cs="Times New Roman"/>
          <w:color w:val="000000"/>
          <w:sz w:val="32"/>
          <w:szCs w:val="32"/>
          <w:lang w:eastAsia="zh-CN"/>
        </w:rPr>
        <w:t>带有</w:t>
      </w:r>
      <w:r>
        <w:rPr>
          <w:rFonts w:hint="default" w:ascii="Times New Roman" w:hAnsi="Times New Roman" w:eastAsia="仿宋_GB2312" w:cs="Times New Roman"/>
          <w:color w:val="000000"/>
          <w:sz w:val="32"/>
          <w:szCs w:val="32"/>
          <w:lang w:val="en-US" w:eastAsia="zh-CN"/>
        </w:rPr>
        <w:t>CMA或CNAS标识</w:t>
      </w:r>
      <w:r>
        <w:rPr>
          <w:rFonts w:hint="default" w:ascii="Times New Roman" w:hAnsi="Times New Roman" w:eastAsia="仿宋_GB2312" w:cs="Times New Roman"/>
          <w:b w:val="0"/>
          <w:bCs w:val="0"/>
          <w:color w:val="000000"/>
          <w:sz w:val="32"/>
          <w:szCs w:val="32"/>
          <w:lang w:eastAsia="zh-CN"/>
        </w:rPr>
        <w:t>检测（检验）报告影印件并加盖</w:t>
      </w:r>
      <w:r>
        <w:rPr>
          <w:rFonts w:hint="eastAsia" w:ascii="Times New Roman" w:hAnsi="Times New Roman" w:eastAsia="仿宋_GB2312" w:cs="Times New Roman"/>
          <w:b w:val="0"/>
          <w:bCs w:val="0"/>
          <w:color w:val="000000"/>
          <w:sz w:val="32"/>
          <w:szCs w:val="32"/>
          <w:lang w:eastAsia="zh-CN"/>
        </w:rPr>
        <w:t>供应商公章</w:t>
      </w:r>
      <w:r>
        <w:rPr>
          <w:rFonts w:hint="default"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10</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报警器现场和远端管理平台端的操作日志记录信息不能修改和删除。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11</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支持通过手机号注册账号使用平台；支持系统管理员修改手机号和重置密码；支持用户进行密码重新找回。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12</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当感烟报警弹窗时，在界面展示出当前报警和历史几次报警的温度变化趋势图，便于运营值守人员判断当前报警为真实火警还是误报。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13</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设备可在平台侧设置合并报警。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14</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支持新增、修改、删除应急维修故障单。待处理、处理中故障单支持改派维保人员。支持查看不同状态下的应急维修故障单，状态包括待处理、处理中、待审批、已完成。支持按服务单位、维保人员、维保单号查询应急维修故障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15</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支持查看运营值守情况：接入信息统计：能够查看接入单位和联网单位数量；支持展示：设备名称、序列号、型号、IMEI、MAC、设备编码、时间范围、设备类型、电池电量；支持列表展示字段自定义配置；支持展示今日上报火警、告警，发现真实火警，发现隐患；点击可跳转到对应日志列表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16</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持报警弹窗，查看报警详细信息，联动视频、图像、资源上图等信息，可对报警进行处置，一键拨打电话，可设置打开关闭报警弹窗功能。支持地图默认中心点设置，地图缩放级别设置（5-19级），地图类型选择（平面图和卫星图）；支持恢复到默认中心点（</w:t>
      </w:r>
      <w:r>
        <w:rPr>
          <w:rFonts w:hint="eastAsia" w:ascii="Times New Roman" w:hAnsi="Times New Roman" w:eastAsia="仿宋_GB2312" w:cs="Times New Roman"/>
          <w:b w:val="0"/>
          <w:bCs w:val="0"/>
          <w:color w:val="000000"/>
          <w:sz w:val="32"/>
          <w:szCs w:val="32"/>
          <w:lang w:eastAsia="zh-CN"/>
        </w:rPr>
        <w:t>随货</w:t>
      </w:r>
      <w:r>
        <w:rPr>
          <w:rFonts w:hint="default" w:ascii="Times New Roman" w:hAnsi="Times New Roman" w:eastAsia="仿宋_GB2312" w:cs="Times New Roman"/>
          <w:b w:val="0"/>
          <w:bCs w:val="0"/>
          <w:color w:val="000000"/>
          <w:sz w:val="32"/>
          <w:szCs w:val="32"/>
          <w:lang w:eastAsia="zh-CN"/>
        </w:rPr>
        <w:t>提供第三方检测机构出具的</w:t>
      </w:r>
      <w:r>
        <w:rPr>
          <w:rFonts w:hint="default" w:ascii="Times New Roman" w:hAnsi="Times New Roman" w:eastAsia="仿宋_GB2312" w:cs="Times New Roman"/>
          <w:color w:val="000000"/>
          <w:sz w:val="32"/>
          <w:szCs w:val="32"/>
          <w:lang w:eastAsia="zh-CN"/>
        </w:rPr>
        <w:t>带有</w:t>
      </w:r>
      <w:r>
        <w:rPr>
          <w:rFonts w:hint="default" w:ascii="Times New Roman" w:hAnsi="Times New Roman" w:eastAsia="仿宋_GB2312" w:cs="Times New Roman"/>
          <w:color w:val="000000"/>
          <w:sz w:val="32"/>
          <w:szCs w:val="32"/>
          <w:lang w:val="en-US" w:eastAsia="zh-CN"/>
        </w:rPr>
        <w:t>CMA或CNAS标识</w:t>
      </w:r>
      <w:r>
        <w:rPr>
          <w:rFonts w:hint="default" w:ascii="Times New Roman" w:hAnsi="Times New Roman" w:eastAsia="仿宋_GB2312" w:cs="Times New Roman"/>
          <w:b w:val="0"/>
          <w:bCs w:val="0"/>
          <w:color w:val="000000"/>
          <w:sz w:val="32"/>
          <w:szCs w:val="32"/>
          <w:lang w:eastAsia="zh-CN"/>
        </w:rPr>
        <w:t>检测（检验）报告影印件并加盖</w:t>
      </w:r>
      <w:r>
        <w:rPr>
          <w:rFonts w:hint="eastAsia" w:ascii="Times New Roman" w:hAnsi="Times New Roman" w:eastAsia="仿宋_GB2312" w:cs="Times New Roman"/>
          <w:b w:val="0"/>
          <w:bCs w:val="0"/>
          <w:color w:val="000000"/>
          <w:sz w:val="32"/>
          <w:szCs w:val="32"/>
          <w:lang w:eastAsia="zh-CN"/>
        </w:rPr>
        <w:t>供应商公章</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val="en-US" w:eastAsia="zh-CN"/>
        </w:rPr>
        <w:t>17.</w:t>
      </w:r>
      <w:r>
        <w:rPr>
          <w:rFonts w:hint="default" w:ascii="Times New Roman" w:hAnsi="Times New Roman" w:eastAsia="仿宋_GB2312" w:cs="Times New Roman"/>
          <w:b w:val="0"/>
          <w:bCs w:val="0"/>
          <w:color w:val="000000"/>
          <w:sz w:val="32"/>
          <w:szCs w:val="32"/>
          <w:lang w:eastAsia="zh-CN"/>
        </w:rPr>
        <w:t>支持全屏展示大屏；支持近7天报警按照趋势图展示；支持展示报警数量top5的单位，点击单位可查看该单位报警数量top5的设备，探测器；支持动态展示最近10条报警，点击报警日志可弹出报警详情进行处理。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color w:val="000000"/>
          <w:sz w:val="32"/>
          <w:szCs w:val="32"/>
          <w:lang w:eastAsia="zh-CN"/>
        </w:rPr>
      </w:pPr>
      <w:r>
        <w:rPr>
          <w:rFonts w:hint="default" w:ascii="黑体" w:hAnsi="黑体" w:eastAsia="黑体" w:cs="黑体"/>
          <w:b/>
          <w:bCs/>
          <w:color w:val="000000"/>
          <w:sz w:val="32"/>
          <w:szCs w:val="32"/>
          <w:lang w:eastAsia="zh-CN"/>
        </w:rPr>
        <w:t>三、供货、安装与售后服务要求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US" w:eastAsia="zh-CN"/>
        </w:rPr>
        <w:t>供货范围：每套产品应包括报警器主机、安装底座、说明书、合格证，以及完成安装调试所需的所有配件。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2.安装调试：供应商负责所有1030只报警器的安装与调试工作。应与采购方管理人员共同确定安装点位，确保覆盖无死角。完成安装后，需在云平台中完整录入每只报警器的安装地址、位置描述、负责人及联系电话，并现场交付设备点位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3.培训：中标人应对采购人的管理人员进行至少一次免费的平台操作和日常维护培训，确保其能熟练使用平台各项功能。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设备样品：</w:t>
      </w:r>
      <w:r>
        <w:rPr>
          <w:rFonts w:hint="default" w:ascii="Times New Roman" w:hAnsi="Times New Roman" w:eastAsia="仿宋_GB2312" w:cs="Times New Roman"/>
          <w:b w:val="0"/>
          <w:bCs w:val="0"/>
          <w:color w:val="000000"/>
          <w:sz w:val="32"/>
          <w:szCs w:val="32"/>
          <w:lang w:val="en-US" w:eastAsia="zh-CN"/>
        </w:rPr>
        <w:t>投标人在开标现场应带实物进行现场演示。中标人必须将演示实物交给采购人封存管理，待项目实施完并验收合格后采购人应将封存的演示实物交还中标供应商。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.质保期</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自验收合格之日起5年</w:t>
      </w:r>
      <w:r>
        <w:rPr>
          <w:rFonts w:hint="eastAsia" w:ascii="Times New Roman" w:hAnsi="Times New Roman" w:eastAsia="仿宋_GB2312" w:cs="Times New Roman"/>
          <w:b w:val="0"/>
          <w:bCs w:val="0"/>
          <w:color w:val="000000"/>
          <w:sz w:val="32"/>
          <w:szCs w:val="32"/>
          <w:lang w:val="en-US" w:eastAsia="zh-CN"/>
        </w:rPr>
        <w:t>。质保期内，任何非人为因素导致的产品质量问题，供应商应免费维修或更换</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其他：质保期外若需向中标供应商采购电池，电池价格必须低于市场同类同质电池价格。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1645E"/>
    <w:rsid w:val="2E31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2025-10-21T08:29:00Z</dcterms:created>
  <dc:creator>微风</dc:creator>
  <cp:lastModifiedBy>微风</cp:lastModifiedBy>
  <dcterms:modified xsi:type="dcterms:W3CDTF">2025-10-21T08:35:04Z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