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国标黑体" w:hAnsi="国标黑体" w:eastAsia="国标黑体" w:cs="国标黑体"/>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国标黑体" w:hAnsi="国标黑体" w:eastAsia="国标黑体" w:cs="国标黑体"/>
          <w:i w:val="0"/>
          <w:iCs w:val="0"/>
          <w:caps w:val="0"/>
          <w:color w:val="000000" w:themeColor="text1"/>
          <w:spacing w:val="0"/>
          <w:kern w:val="0"/>
          <w:sz w:val="32"/>
          <w:szCs w:val="32"/>
          <w:shd w:val="clear" w:fill="FFFFFF"/>
          <w:lang w:val="en-US" w:eastAsia="zh-CN" w:bidi="ar"/>
          <w14:textFill>
            <w14:solidFill>
              <w14:schemeClr w14:val="tx1"/>
            </w14:solidFill>
          </w14:textFill>
        </w:rPr>
        <w:t>附件</w:t>
      </w:r>
    </w:p>
    <w:tbl>
      <w:tblPr>
        <w:tblStyle w:val="3"/>
        <w:tblW w:w="91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9"/>
        <w:gridCol w:w="388"/>
        <w:gridCol w:w="855"/>
        <w:gridCol w:w="1065"/>
        <w:gridCol w:w="1575"/>
        <w:gridCol w:w="1095"/>
        <w:gridCol w:w="645"/>
        <w:gridCol w:w="615"/>
        <w:gridCol w:w="990"/>
        <w:gridCol w:w="974"/>
        <w:gridCol w:w="4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9125" w:type="dxa"/>
            <w:gridSpan w:val="11"/>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bookmarkStart w:id="0" w:name="_GoBack"/>
            <w:r>
              <w:rPr>
                <w:rFonts w:hint="eastAsia" w:ascii="方正小标宋简体" w:hAnsi="方正小标宋简体" w:eastAsia="方正小标宋简体" w:cs="方正小标宋简体"/>
                <w:i w:val="0"/>
                <w:iCs w:val="0"/>
                <w:color w:val="000000" w:themeColor="text1"/>
                <w:kern w:val="0"/>
                <w:sz w:val="32"/>
                <w:szCs w:val="32"/>
                <w:u w:val="none"/>
                <w:lang w:val="en-US" w:eastAsia="zh-CN" w:bidi="ar"/>
                <w14:textFill>
                  <w14:solidFill>
                    <w14:schemeClr w14:val="tx1"/>
                  </w14:solidFill>
                </w14:textFill>
              </w:rPr>
              <w:t>四川省巴中中学兴文校区教室巡课监控采购项目报价表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43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sz w:val="21"/>
                <w:szCs w:val="21"/>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t>序号</w:t>
            </w:r>
          </w:p>
        </w:tc>
        <w:tc>
          <w:tcPr>
            <w:tcW w:w="1243"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sz w:val="21"/>
                <w:szCs w:val="21"/>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t>货物名称</w:t>
            </w:r>
          </w:p>
        </w:tc>
        <w:tc>
          <w:tcPr>
            <w:tcW w:w="1065" w:type="dxa"/>
            <w:vMerge w:val="restart"/>
            <w:tcBorders>
              <w:top w:val="single" w:color="000000" w:sz="4" w:space="0"/>
              <w:left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sz w:val="21"/>
                <w:szCs w:val="21"/>
                <w:u w:val="none"/>
                <w:lang w:eastAsia="zh-CN"/>
                <w14:textFill>
                  <w14:solidFill>
                    <w14:schemeClr w14:val="tx1"/>
                  </w14:solidFill>
                </w14:textFill>
              </w:rPr>
            </w:pPr>
            <w:r>
              <w:rPr>
                <w:rFonts w:hint="eastAsia" w:ascii="方正仿宋_GBK" w:hAnsi="方正仿宋_GBK" w:eastAsia="方正仿宋_GBK" w:cs="方正仿宋_GBK"/>
                <w:b/>
                <w:bCs/>
                <w:i w:val="0"/>
                <w:iCs w:val="0"/>
                <w:color w:val="000000" w:themeColor="text1"/>
                <w:sz w:val="21"/>
                <w:szCs w:val="21"/>
                <w:u w:val="none"/>
                <w:lang w:eastAsia="zh-CN"/>
                <w14:textFill>
                  <w14:solidFill>
                    <w14:schemeClr w14:val="tx1"/>
                  </w14:solidFill>
                </w14:textFill>
              </w:rPr>
              <w:t>品牌名称</w:t>
            </w:r>
          </w:p>
        </w:tc>
        <w:tc>
          <w:tcPr>
            <w:tcW w:w="1575" w:type="dxa"/>
            <w:vMerge w:val="restart"/>
            <w:tcBorders>
              <w:top w:val="single" w:color="000000" w:sz="4" w:space="0"/>
              <w:left w:val="single" w:color="auto" w:sz="4" w:space="0"/>
              <w:right w:val="single"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sz w:val="21"/>
                <w:szCs w:val="21"/>
                <w:u w:val="none"/>
                <w:lang w:eastAsia="zh-CN"/>
                <w14:textFill>
                  <w14:solidFill>
                    <w14:schemeClr w14:val="tx1"/>
                  </w14:solidFill>
                </w14:textFill>
              </w:rPr>
            </w:pPr>
            <w:r>
              <w:rPr>
                <w:rFonts w:hint="eastAsia" w:ascii="方正仿宋_GBK" w:hAnsi="方正仿宋_GBK" w:eastAsia="方正仿宋_GBK" w:cs="方正仿宋_GBK"/>
                <w:b/>
                <w:bCs/>
                <w:i w:val="0"/>
                <w:iCs w:val="0"/>
                <w:color w:val="000000" w:themeColor="text1"/>
                <w:sz w:val="21"/>
                <w:szCs w:val="21"/>
                <w:u w:val="none"/>
                <w:lang w:eastAsia="zh-CN"/>
                <w14:textFill>
                  <w14:solidFill>
                    <w14:schemeClr w14:val="tx1"/>
                  </w14:solidFill>
                </w14:textFill>
              </w:rPr>
              <w:t>规格型号</w:t>
            </w:r>
          </w:p>
        </w:tc>
        <w:tc>
          <w:tcPr>
            <w:tcW w:w="1095" w:type="dxa"/>
            <w:vMerge w:val="restart"/>
            <w:tcBorders>
              <w:top w:val="single" w:color="000000" w:sz="4" w:space="0"/>
              <w:left w:val="single" w:color="000000" w:sz="6"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sz w:val="21"/>
                <w:szCs w:val="21"/>
                <w:u w:val="none"/>
                <w:lang w:eastAsia="zh-CN"/>
                <w14:textFill>
                  <w14:solidFill>
                    <w14:schemeClr w14:val="tx1"/>
                  </w14:solidFill>
                </w14:textFill>
              </w:rPr>
            </w:pPr>
            <w:r>
              <w:rPr>
                <w:rFonts w:hint="eastAsia" w:ascii="方正仿宋_GBK" w:hAnsi="方正仿宋_GBK" w:eastAsia="方正仿宋_GBK" w:cs="方正仿宋_GBK"/>
                <w:b/>
                <w:bCs/>
                <w:i w:val="0"/>
                <w:iCs w:val="0"/>
                <w:color w:val="000000" w:themeColor="text1"/>
                <w:sz w:val="21"/>
                <w:szCs w:val="21"/>
                <w:u w:val="none"/>
                <w:lang w:eastAsia="zh-CN"/>
                <w14:textFill>
                  <w14:solidFill>
                    <w14:schemeClr w14:val="tx1"/>
                  </w14:solidFill>
                </w14:textFill>
              </w:rPr>
              <w:t>达到或优于技术指标要求</w:t>
            </w:r>
          </w:p>
        </w:tc>
        <w:tc>
          <w:tcPr>
            <w:tcW w:w="64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t>计量</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sz w:val="21"/>
                <w:szCs w:val="21"/>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t>单位</w:t>
            </w:r>
          </w:p>
        </w:tc>
        <w:tc>
          <w:tcPr>
            <w:tcW w:w="61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sz w:val="21"/>
                <w:szCs w:val="21"/>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t>数量</w:t>
            </w:r>
          </w:p>
        </w:tc>
        <w:tc>
          <w:tcPr>
            <w:tcW w:w="1964" w:type="dxa"/>
            <w:gridSpan w:val="2"/>
            <w:tcBorders>
              <w:top w:val="single" w:color="000000" w:sz="4" w:space="0"/>
              <w:left w:val="single" w:color="000000" w:sz="4" w:space="0"/>
              <w:bottom w:val="single" w:color="auto" w:sz="4" w:space="0"/>
              <w:right w:val="single"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sz w:val="21"/>
                <w:szCs w:val="21"/>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t>选取报价(元)</w:t>
            </w:r>
          </w:p>
        </w:tc>
        <w:tc>
          <w:tcPr>
            <w:tcW w:w="484" w:type="dxa"/>
            <w:vMerge w:val="restart"/>
            <w:tcBorders>
              <w:top w:val="single" w:color="000000" w:sz="4" w:space="0"/>
              <w:left w:val="single" w:color="000000" w:sz="6"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43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p>
        </w:tc>
        <w:tc>
          <w:tcPr>
            <w:tcW w:w="1243"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p>
        </w:tc>
        <w:tc>
          <w:tcPr>
            <w:tcW w:w="1065" w:type="dxa"/>
            <w:vMerge w:val="continue"/>
            <w:tcBorders>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sz w:val="21"/>
                <w:szCs w:val="21"/>
                <w:u w:val="none"/>
                <w:lang w:eastAsia="zh-CN"/>
                <w14:textFill>
                  <w14:solidFill>
                    <w14:schemeClr w14:val="tx1"/>
                  </w14:solidFill>
                </w14:textFill>
              </w:rPr>
            </w:pPr>
          </w:p>
        </w:tc>
        <w:tc>
          <w:tcPr>
            <w:tcW w:w="1575" w:type="dxa"/>
            <w:vMerge w:val="continue"/>
            <w:tcBorders>
              <w:left w:val="single" w:color="auto" w:sz="4" w:space="0"/>
              <w:bottom w:val="single" w:color="000000" w:sz="4" w:space="0"/>
              <w:right w:val="single"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sz w:val="21"/>
                <w:szCs w:val="21"/>
                <w:u w:val="none"/>
                <w:lang w:eastAsia="zh-CN"/>
                <w14:textFill>
                  <w14:solidFill>
                    <w14:schemeClr w14:val="tx1"/>
                  </w14:solidFill>
                </w14:textFill>
              </w:rPr>
            </w:pPr>
          </w:p>
        </w:tc>
        <w:tc>
          <w:tcPr>
            <w:tcW w:w="1095" w:type="dxa"/>
            <w:vMerge w:val="continue"/>
            <w:tcBorders>
              <w:left w:val="single" w:color="000000" w:sz="6"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sz w:val="21"/>
                <w:szCs w:val="21"/>
                <w:u w:val="none"/>
                <w:lang w:eastAsia="zh-CN"/>
                <w14:textFill>
                  <w14:solidFill>
                    <w14:schemeClr w14:val="tx1"/>
                  </w14:solidFill>
                </w14:textFill>
              </w:rPr>
            </w:pPr>
          </w:p>
        </w:tc>
        <w:tc>
          <w:tcPr>
            <w:tcW w:w="64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p>
        </w:tc>
        <w:tc>
          <w:tcPr>
            <w:tcW w:w="61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p>
        </w:tc>
        <w:tc>
          <w:tcPr>
            <w:tcW w:w="990" w:type="dxa"/>
            <w:tcBorders>
              <w:top w:val="single" w:color="auto"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t>综合</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2"/>
                <w:sz w:val="21"/>
                <w:szCs w:val="21"/>
                <w:u w:val="none"/>
                <w:lang w:val="en-US" w:eastAsia="zh-CN" w:bidi="ar-SA"/>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t>单价</w:t>
            </w:r>
          </w:p>
        </w:tc>
        <w:tc>
          <w:tcPr>
            <w:tcW w:w="974" w:type="dxa"/>
            <w:tcBorders>
              <w:top w:val="single" w:color="auto" w:sz="4" w:space="0"/>
              <w:left w:val="single" w:color="000000" w:sz="4" w:space="0"/>
              <w:bottom w:val="single" w:color="000000" w:sz="4" w:space="0"/>
              <w:right w:val="single"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2"/>
                <w:sz w:val="21"/>
                <w:szCs w:val="21"/>
                <w:u w:val="none"/>
                <w:lang w:val="en-US" w:eastAsia="zh-CN" w:bidi="ar-SA"/>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t>合价</w:t>
            </w:r>
          </w:p>
        </w:tc>
        <w:tc>
          <w:tcPr>
            <w:tcW w:w="484" w:type="dxa"/>
            <w:vMerge w:val="continue"/>
            <w:tcBorders>
              <w:left w:val="single" w:color="000000" w:sz="6"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lang w:bidi="ar"/>
              </w:rPr>
              <w:t>1</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128路网络硬盘录像机</w:t>
            </w:r>
          </w:p>
        </w:tc>
        <w:tc>
          <w:tcPr>
            <w:tcW w:w="1065" w:type="dxa"/>
            <w:tcBorders>
              <w:top w:val="single" w:color="000000" w:sz="4" w:space="0"/>
              <w:left w:val="single" w:color="000000" w:sz="4" w:space="0"/>
              <w:bottom w:val="single" w:color="auto" w:sz="4" w:space="0"/>
              <w:right w:val="single" w:color="auto" w:sz="4" w:space="0"/>
            </w:tcBorders>
            <w:shd w:val="clear" w:color="auto" w:fill="auto"/>
            <w:vAlign w:val="center"/>
          </w:tcPr>
          <w:p>
            <w:pPr>
              <w:pStyle w:val="5"/>
              <w:keepNext w:val="0"/>
              <w:keepLines w:val="0"/>
              <w:pageBreakBefore w:val="0"/>
              <w:kinsoku/>
              <w:wordWrap/>
              <w:overflowPunct/>
              <w:topLinePunct w:val="0"/>
              <w:autoSpaceDE/>
              <w:autoSpaceDN/>
              <w:bidi w:val="0"/>
              <w:adjustRightInd/>
              <w:snapToGrid/>
              <w:spacing w:after="0" w:line="280" w:lineRule="exact"/>
              <w:ind w:left="0" w:leftChars="0"/>
              <w:jc w:val="both"/>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rPr>
              <w:t xml:space="preserve"> </w:t>
            </w:r>
          </w:p>
        </w:tc>
        <w:tc>
          <w:tcPr>
            <w:tcW w:w="1575" w:type="dxa"/>
            <w:tcBorders>
              <w:top w:val="single" w:color="000000" w:sz="4" w:space="0"/>
              <w:left w:val="single" w:color="auto" w:sz="4" w:space="0"/>
              <w:bottom w:val="single" w:color="auto" w:sz="4" w:space="0"/>
              <w:right w:val="single" w:color="000000" w:sz="6" w:space="0"/>
            </w:tcBorders>
            <w:shd w:val="clear" w:color="auto" w:fill="auto"/>
            <w:vAlign w:val="center"/>
          </w:tcPr>
          <w:p>
            <w:pPr>
              <w:pStyle w:val="5"/>
              <w:keepNext w:val="0"/>
              <w:keepLines w:val="0"/>
              <w:pageBreakBefore w:val="0"/>
              <w:kinsoku/>
              <w:wordWrap/>
              <w:overflowPunct/>
              <w:topLinePunct w:val="0"/>
              <w:autoSpaceDE/>
              <w:autoSpaceDN/>
              <w:bidi w:val="0"/>
              <w:adjustRightInd/>
              <w:snapToGrid/>
              <w:spacing w:after="0" w:line="280" w:lineRule="exact"/>
              <w:ind w:left="0" w:leftChars="0"/>
              <w:jc w:val="both"/>
              <w:rPr>
                <w:rFonts w:hint="eastAsia" w:ascii="方正仿宋_GBK" w:hAnsi="方正仿宋_GBK" w:eastAsia="方正仿宋_GBK" w:cs="方正仿宋_GBK"/>
                <w:color w:val="000000"/>
                <w:sz w:val="21"/>
                <w:szCs w:val="21"/>
              </w:rPr>
            </w:pPr>
          </w:p>
        </w:tc>
        <w:tc>
          <w:tcPr>
            <w:tcW w:w="1095" w:type="dxa"/>
            <w:tcBorders>
              <w:top w:val="single" w:color="000000" w:sz="4" w:space="0"/>
              <w:left w:val="single" w:color="000000" w:sz="6"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方正仿宋_GBK" w:hAnsi="方正仿宋_GBK" w:eastAsia="方正仿宋_GBK" w:cs="方正仿宋_GBK"/>
                <w:kern w:val="2"/>
                <w:sz w:val="21"/>
                <w:szCs w:val="21"/>
                <w:lang w:val="en-US" w:eastAsia="zh-CN" w:bidi="ar-SA"/>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9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p>
        </w:tc>
        <w:tc>
          <w:tcPr>
            <w:tcW w:w="974" w:type="dxa"/>
            <w:tcBorders>
              <w:top w:val="single" w:color="000000" w:sz="4" w:space="0"/>
              <w:left w:val="single" w:color="000000" w:sz="4" w:space="0"/>
              <w:bottom w:val="single" w:color="000000" w:sz="4" w:space="0"/>
              <w:right w:val="single"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p>
        </w:tc>
        <w:tc>
          <w:tcPr>
            <w:tcW w:w="484" w:type="dxa"/>
            <w:tcBorders>
              <w:top w:val="single" w:color="000000" w:sz="4" w:space="0"/>
              <w:left w:val="single" w:color="000000" w:sz="6"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lang w:val="en-US" w:eastAsia="zh-CN" w:bidi="ar"/>
              </w:rPr>
              <w:t>2</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监控8TB硬盘</w:t>
            </w:r>
          </w:p>
        </w:tc>
        <w:tc>
          <w:tcPr>
            <w:tcW w:w="106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方正仿宋_GBK" w:hAnsi="方正仿宋_GBK" w:eastAsia="方正仿宋_GBK" w:cs="方正仿宋_GBK"/>
                <w:color w:val="000000"/>
                <w:kern w:val="2"/>
                <w:sz w:val="21"/>
                <w:szCs w:val="21"/>
                <w:lang w:val="en-US" w:eastAsia="zh-CN" w:bidi="ar-SA"/>
              </w:rPr>
            </w:pPr>
          </w:p>
        </w:tc>
        <w:tc>
          <w:tcPr>
            <w:tcW w:w="1575" w:type="dxa"/>
            <w:tcBorders>
              <w:top w:val="single" w:color="auto" w:sz="4" w:space="0"/>
              <w:left w:val="single" w:color="auto" w:sz="4" w:space="0"/>
              <w:bottom w:val="single" w:color="auto" w:sz="4"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方正仿宋_GBK" w:hAnsi="方正仿宋_GBK" w:eastAsia="方正仿宋_GBK" w:cs="方正仿宋_GBK"/>
                <w:color w:val="000000"/>
                <w:kern w:val="2"/>
                <w:sz w:val="21"/>
                <w:szCs w:val="21"/>
                <w:lang w:val="en-US" w:eastAsia="zh-CN" w:bidi="ar-SA"/>
              </w:rPr>
            </w:pPr>
          </w:p>
        </w:tc>
        <w:tc>
          <w:tcPr>
            <w:tcW w:w="1095" w:type="dxa"/>
            <w:tcBorders>
              <w:top w:val="single" w:color="000000" w:sz="4" w:space="0"/>
              <w:left w:val="single" w:color="000000" w:sz="6"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方正仿宋_GBK" w:hAnsi="方正仿宋_GBK" w:eastAsia="方正仿宋_GBK" w:cs="方正仿宋_GBK"/>
                <w:color w:val="000000"/>
                <w:kern w:val="2"/>
                <w:sz w:val="21"/>
                <w:szCs w:val="21"/>
                <w:lang w:val="en-US" w:eastAsia="zh-CN" w:bidi="ar-SA"/>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kern w:val="0"/>
                <w:sz w:val="21"/>
                <w:szCs w:val="21"/>
                <w:u w:val="none"/>
                <w:lang w:val="en-US" w:eastAsia="zh-CN" w:bidi="ar"/>
              </w:rPr>
              <w:t>块</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p>
        </w:tc>
        <w:tc>
          <w:tcPr>
            <w:tcW w:w="974" w:type="dxa"/>
            <w:tcBorders>
              <w:top w:val="single" w:color="000000" w:sz="4" w:space="0"/>
              <w:left w:val="single" w:color="000000" w:sz="4" w:space="0"/>
              <w:bottom w:val="single" w:color="000000" w:sz="4" w:space="0"/>
              <w:right w:val="single"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p>
        </w:tc>
        <w:tc>
          <w:tcPr>
            <w:tcW w:w="484" w:type="dxa"/>
            <w:tcBorders>
              <w:top w:val="single" w:color="000000" w:sz="4" w:space="0"/>
              <w:left w:val="single" w:color="000000" w:sz="6"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lang w:val="en-US" w:eastAsia="zh-CN" w:bidi="ar"/>
              </w:rPr>
              <w:t>3</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400万红外定焦海螺网络摄像机</w:t>
            </w:r>
          </w:p>
        </w:tc>
        <w:tc>
          <w:tcPr>
            <w:tcW w:w="106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方正仿宋_GBK" w:hAnsi="方正仿宋_GBK" w:eastAsia="方正仿宋_GBK" w:cs="方正仿宋_GBK"/>
                <w:color w:val="000000"/>
                <w:kern w:val="2"/>
                <w:sz w:val="21"/>
                <w:szCs w:val="21"/>
                <w:lang w:val="en-US" w:eastAsia="zh-CN" w:bidi="ar"/>
              </w:rPr>
            </w:pPr>
          </w:p>
        </w:tc>
        <w:tc>
          <w:tcPr>
            <w:tcW w:w="1575" w:type="dxa"/>
            <w:tcBorders>
              <w:top w:val="single" w:color="auto" w:sz="4" w:space="0"/>
              <w:left w:val="single" w:color="auto" w:sz="4" w:space="0"/>
              <w:bottom w:val="single" w:color="auto" w:sz="4"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方正仿宋_GBK" w:hAnsi="方正仿宋_GBK" w:eastAsia="方正仿宋_GBK" w:cs="方正仿宋_GBK"/>
                <w:color w:val="000000"/>
                <w:kern w:val="2"/>
                <w:sz w:val="21"/>
                <w:szCs w:val="21"/>
                <w:lang w:val="en-US" w:eastAsia="zh-CN" w:bidi="ar"/>
              </w:rPr>
            </w:pPr>
          </w:p>
        </w:tc>
        <w:tc>
          <w:tcPr>
            <w:tcW w:w="1095" w:type="dxa"/>
            <w:tcBorders>
              <w:top w:val="single" w:color="000000" w:sz="4" w:space="0"/>
              <w:left w:val="single" w:color="000000" w:sz="6"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方正仿宋_GBK" w:hAnsi="方正仿宋_GBK" w:eastAsia="方正仿宋_GBK" w:cs="方正仿宋_GBK"/>
                <w:color w:val="000000"/>
                <w:kern w:val="2"/>
                <w:sz w:val="21"/>
                <w:szCs w:val="21"/>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kern w:val="0"/>
                <w:sz w:val="21"/>
                <w:szCs w:val="21"/>
                <w:u w:val="none"/>
                <w:lang w:val="en-US" w:eastAsia="zh-CN" w:bidi="ar"/>
              </w:rPr>
              <w:t>72</w:t>
            </w:r>
          </w:p>
        </w:tc>
        <w:tc>
          <w:tcPr>
            <w:tcW w:w="9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p>
        </w:tc>
        <w:tc>
          <w:tcPr>
            <w:tcW w:w="974" w:type="dxa"/>
            <w:tcBorders>
              <w:top w:val="single" w:color="000000" w:sz="4" w:space="0"/>
              <w:left w:val="single" w:color="000000" w:sz="4" w:space="0"/>
              <w:bottom w:val="single" w:color="000000" w:sz="4" w:space="0"/>
              <w:right w:val="single"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p>
        </w:tc>
        <w:tc>
          <w:tcPr>
            <w:tcW w:w="484" w:type="dxa"/>
            <w:tcBorders>
              <w:top w:val="single" w:color="000000" w:sz="4" w:space="0"/>
              <w:left w:val="single" w:color="000000" w:sz="6"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lang w:val="en-US" w:eastAsia="zh-CN" w:bidi="ar"/>
              </w:rPr>
              <w:t>4</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DC12V2A电源适配器</w:t>
            </w:r>
          </w:p>
        </w:tc>
        <w:tc>
          <w:tcPr>
            <w:tcW w:w="1065" w:type="dxa"/>
            <w:tcBorders>
              <w:top w:val="single" w:color="auto" w:sz="4" w:space="0"/>
              <w:left w:val="single" w:color="000000" w:sz="4" w:space="0"/>
              <w:bottom w:val="single" w:color="auto" w:sz="4" w:space="0"/>
              <w:right w:val="single" w:color="auto" w:sz="4" w:space="0"/>
            </w:tcBorders>
            <w:shd w:val="clear" w:color="auto" w:fill="auto"/>
            <w:vAlign w:val="center"/>
          </w:tcPr>
          <w:p>
            <w:pPr>
              <w:pStyle w:val="5"/>
              <w:keepNext w:val="0"/>
              <w:keepLines w:val="0"/>
              <w:pageBreakBefore w:val="0"/>
              <w:kinsoku/>
              <w:wordWrap/>
              <w:overflowPunct/>
              <w:topLinePunct w:val="0"/>
              <w:autoSpaceDE/>
              <w:autoSpaceDN/>
              <w:bidi w:val="0"/>
              <w:adjustRightInd/>
              <w:snapToGrid/>
              <w:spacing w:after="0" w:line="280" w:lineRule="exact"/>
              <w:ind w:left="0" w:leftChars="0"/>
              <w:jc w:val="both"/>
              <w:rPr>
                <w:rFonts w:hint="eastAsia" w:ascii="方正仿宋_GBK" w:hAnsi="方正仿宋_GBK" w:eastAsia="方正仿宋_GBK" w:cs="方正仿宋_GBK"/>
                <w:color w:val="000000"/>
                <w:kern w:val="2"/>
                <w:sz w:val="21"/>
                <w:szCs w:val="21"/>
                <w:lang w:val="en-US" w:eastAsia="zh-CN" w:bidi="ar-SA"/>
              </w:rPr>
            </w:pPr>
          </w:p>
        </w:tc>
        <w:tc>
          <w:tcPr>
            <w:tcW w:w="1575" w:type="dxa"/>
            <w:tcBorders>
              <w:top w:val="single" w:color="auto" w:sz="4" w:space="0"/>
              <w:left w:val="single" w:color="auto" w:sz="4" w:space="0"/>
              <w:bottom w:val="single" w:color="auto" w:sz="4" w:space="0"/>
              <w:right w:val="single" w:color="000000" w:sz="6" w:space="0"/>
            </w:tcBorders>
            <w:shd w:val="clear" w:color="auto" w:fill="auto"/>
            <w:vAlign w:val="center"/>
          </w:tcPr>
          <w:p>
            <w:pPr>
              <w:pStyle w:val="5"/>
              <w:keepNext w:val="0"/>
              <w:keepLines w:val="0"/>
              <w:pageBreakBefore w:val="0"/>
              <w:kinsoku/>
              <w:wordWrap/>
              <w:overflowPunct/>
              <w:topLinePunct w:val="0"/>
              <w:autoSpaceDE/>
              <w:autoSpaceDN/>
              <w:bidi w:val="0"/>
              <w:adjustRightInd/>
              <w:snapToGrid/>
              <w:spacing w:after="0" w:line="280" w:lineRule="exact"/>
              <w:ind w:left="0" w:leftChars="0"/>
              <w:jc w:val="both"/>
              <w:rPr>
                <w:rFonts w:hint="eastAsia" w:ascii="方正仿宋_GBK" w:hAnsi="方正仿宋_GBK" w:eastAsia="方正仿宋_GBK" w:cs="方正仿宋_GBK"/>
                <w:color w:val="000000"/>
                <w:kern w:val="2"/>
                <w:sz w:val="21"/>
                <w:szCs w:val="21"/>
                <w:lang w:val="en-US" w:eastAsia="zh-CN" w:bidi="ar-SA"/>
              </w:rPr>
            </w:pPr>
          </w:p>
        </w:tc>
        <w:tc>
          <w:tcPr>
            <w:tcW w:w="1095" w:type="dxa"/>
            <w:tcBorders>
              <w:top w:val="single" w:color="000000" w:sz="4" w:space="0"/>
              <w:left w:val="single" w:color="000000" w:sz="6" w:space="0"/>
              <w:bottom w:val="single" w:color="000000" w:sz="4" w:space="0"/>
              <w:right w:val="single" w:color="000000" w:sz="4" w:space="0"/>
            </w:tcBorders>
            <w:shd w:val="clear" w:color="auto" w:fill="auto"/>
            <w:vAlign w:val="center"/>
          </w:tcPr>
          <w:p>
            <w:pPr>
              <w:pStyle w:val="5"/>
              <w:keepNext w:val="0"/>
              <w:keepLines w:val="0"/>
              <w:pageBreakBefore w:val="0"/>
              <w:kinsoku/>
              <w:wordWrap/>
              <w:overflowPunct/>
              <w:topLinePunct w:val="0"/>
              <w:autoSpaceDE/>
              <w:autoSpaceDN/>
              <w:bidi w:val="0"/>
              <w:adjustRightInd/>
              <w:snapToGrid/>
              <w:spacing w:after="0" w:line="280" w:lineRule="exact"/>
              <w:ind w:left="0" w:leftChars="0"/>
              <w:jc w:val="both"/>
              <w:rPr>
                <w:rFonts w:hint="eastAsia" w:ascii="方正仿宋_GBK" w:hAnsi="方正仿宋_GBK" w:eastAsia="方正仿宋_GBK" w:cs="方正仿宋_GBK"/>
                <w:color w:val="000000"/>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kern w:val="0"/>
                <w:sz w:val="21"/>
                <w:szCs w:val="21"/>
                <w:u w:val="none"/>
                <w:lang w:val="en-US" w:eastAsia="zh-CN" w:bidi="ar"/>
              </w:rPr>
              <w:t>72</w:t>
            </w:r>
          </w:p>
        </w:tc>
        <w:tc>
          <w:tcPr>
            <w:tcW w:w="9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p>
        </w:tc>
        <w:tc>
          <w:tcPr>
            <w:tcW w:w="974" w:type="dxa"/>
            <w:tcBorders>
              <w:top w:val="single" w:color="000000" w:sz="4" w:space="0"/>
              <w:left w:val="single" w:color="000000" w:sz="4" w:space="0"/>
              <w:bottom w:val="single" w:color="000000" w:sz="4" w:space="0"/>
              <w:right w:val="single"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p>
        </w:tc>
        <w:tc>
          <w:tcPr>
            <w:tcW w:w="484" w:type="dxa"/>
            <w:tcBorders>
              <w:top w:val="single" w:color="000000" w:sz="4" w:space="0"/>
              <w:left w:val="single" w:color="000000" w:sz="6"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1"/>
                <w:szCs w:val="21"/>
                <w:lang w:val="en-US" w:eastAsia="zh-CN" w:bidi="ar"/>
              </w:rPr>
            </w:pPr>
            <w:r>
              <w:rPr>
                <w:rFonts w:hint="eastAsia" w:ascii="方正仿宋_GBK" w:hAnsi="方正仿宋_GBK" w:eastAsia="方正仿宋_GBK" w:cs="方正仿宋_GBK"/>
                <w:color w:val="000000"/>
                <w:sz w:val="21"/>
                <w:szCs w:val="21"/>
                <w:lang w:val="en-US" w:eastAsia="zh-CN" w:bidi="ar"/>
              </w:rPr>
              <w:t>5</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color w:val="000000"/>
                <w:sz w:val="21"/>
                <w:szCs w:val="21"/>
                <w:lang w:bidi="ar"/>
              </w:rPr>
            </w:pPr>
            <w:r>
              <w:rPr>
                <w:rFonts w:hint="eastAsia" w:ascii="方正仿宋_GBK" w:hAnsi="方正仿宋_GBK" w:eastAsia="方正仿宋_GBK" w:cs="方正仿宋_GBK"/>
                <w:i w:val="0"/>
                <w:iCs w:val="0"/>
                <w:color w:val="000000"/>
                <w:kern w:val="0"/>
                <w:sz w:val="21"/>
                <w:szCs w:val="21"/>
                <w:u w:val="none"/>
                <w:lang w:val="en-US" w:eastAsia="zh-CN" w:bidi="ar"/>
              </w:rPr>
              <w:t>监控管理平台</w:t>
            </w:r>
          </w:p>
        </w:tc>
        <w:tc>
          <w:tcPr>
            <w:tcW w:w="1065" w:type="dxa"/>
            <w:tcBorders>
              <w:top w:val="single" w:color="auto" w:sz="4" w:space="0"/>
              <w:left w:val="single" w:color="000000" w:sz="4" w:space="0"/>
              <w:bottom w:val="single" w:color="auto" w:sz="4" w:space="0"/>
              <w:right w:val="single" w:color="auto" w:sz="4" w:space="0"/>
            </w:tcBorders>
            <w:shd w:val="clear" w:color="auto" w:fill="auto"/>
            <w:vAlign w:val="center"/>
          </w:tcPr>
          <w:p>
            <w:pPr>
              <w:pStyle w:val="5"/>
              <w:keepNext w:val="0"/>
              <w:keepLines w:val="0"/>
              <w:pageBreakBefore w:val="0"/>
              <w:kinsoku/>
              <w:wordWrap/>
              <w:overflowPunct/>
              <w:topLinePunct w:val="0"/>
              <w:autoSpaceDE/>
              <w:autoSpaceDN/>
              <w:bidi w:val="0"/>
              <w:adjustRightInd/>
              <w:snapToGrid/>
              <w:spacing w:after="0" w:line="280" w:lineRule="exact"/>
              <w:ind w:left="0" w:leftChars="0"/>
              <w:jc w:val="both"/>
              <w:rPr>
                <w:rFonts w:hint="eastAsia" w:ascii="方正仿宋_GBK" w:hAnsi="方正仿宋_GBK" w:eastAsia="方正仿宋_GBK" w:cs="方正仿宋_GBK"/>
                <w:color w:val="000000"/>
                <w:sz w:val="21"/>
                <w:szCs w:val="21"/>
              </w:rPr>
            </w:pPr>
          </w:p>
        </w:tc>
        <w:tc>
          <w:tcPr>
            <w:tcW w:w="1575" w:type="dxa"/>
            <w:tcBorders>
              <w:top w:val="single" w:color="auto" w:sz="4" w:space="0"/>
              <w:left w:val="single" w:color="auto" w:sz="4" w:space="0"/>
              <w:bottom w:val="single" w:color="auto" w:sz="4" w:space="0"/>
              <w:right w:val="single" w:color="000000" w:sz="6" w:space="0"/>
            </w:tcBorders>
            <w:shd w:val="clear" w:color="auto" w:fill="auto"/>
            <w:vAlign w:val="center"/>
          </w:tcPr>
          <w:p>
            <w:pPr>
              <w:pStyle w:val="5"/>
              <w:keepNext w:val="0"/>
              <w:keepLines w:val="0"/>
              <w:pageBreakBefore w:val="0"/>
              <w:kinsoku/>
              <w:wordWrap/>
              <w:overflowPunct/>
              <w:topLinePunct w:val="0"/>
              <w:autoSpaceDE/>
              <w:autoSpaceDN/>
              <w:bidi w:val="0"/>
              <w:adjustRightInd/>
              <w:snapToGrid/>
              <w:spacing w:after="0" w:line="280" w:lineRule="exact"/>
              <w:ind w:left="0" w:leftChars="0"/>
              <w:jc w:val="both"/>
              <w:rPr>
                <w:rFonts w:hint="eastAsia" w:ascii="方正仿宋_GBK" w:hAnsi="方正仿宋_GBK" w:eastAsia="方正仿宋_GBK" w:cs="方正仿宋_GBK"/>
                <w:color w:val="000000"/>
                <w:sz w:val="21"/>
                <w:szCs w:val="21"/>
              </w:rPr>
            </w:pPr>
          </w:p>
        </w:tc>
        <w:tc>
          <w:tcPr>
            <w:tcW w:w="1095" w:type="dxa"/>
            <w:tcBorders>
              <w:top w:val="single" w:color="000000" w:sz="4" w:space="0"/>
              <w:left w:val="single" w:color="000000" w:sz="6" w:space="0"/>
              <w:bottom w:val="single" w:color="000000" w:sz="4" w:space="0"/>
              <w:right w:val="single" w:color="000000" w:sz="4" w:space="0"/>
            </w:tcBorders>
            <w:shd w:val="clear" w:color="auto" w:fill="auto"/>
            <w:vAlign w:val="center"/>
          </w:tcPr>
          <w:p>
            <w:pPr>
              <w:pStyle w:val="5"/>
              <w:keepNext w:val="0"/>
              <w:keepLines w:val="0"/>
              <w:pageBreakBefore w:val="0"/>
              <w:kinsoku/>
              <w:wordWrap/>
              <w:overflowPunct/>
              <w:topLinePunct w:val="0"/>
              <w:autoSpaceDE/>
              <w:autoSpaceDN/>
              <w:bidi w:val="0"/>
              <w:adjustRightInd/>
              <w:snapToGrid/>
              <w:spacing w:after="0" w:line="280" w:lineRule="exact"/>
              <w:ind w:left="0" w:leftChars="0"/>
              <w:jc w:val="both"/>
              <w:rPr>
                <w:rFonts w:hint="eastAsia" w:ascii="方正仿宋_GBK" w:hAnsi="方正仿宋_GBK" w:eastAsia="方正仿宋_GBK" w:cs="方正仿宋_GBK"/>
                <w:color w:val="000000"/>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kern w:val="0"/>
                <w:sz w:val="21"/>
                <w:szCs w:val="21"/>
                <w:u w:val="none"/>
                <w:lang w:val="en-US" w:eastAsia="zh-CN" w:bidi="ar"/>
              </w:rPr>
              <w:t>套</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9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p>
        </w:tc>
        <w:tc>
          <w:tcPr>
            <w:tcW w:w="974" w:type="dxa"/>
            <w:tcBorders>
              <w:top w:val="single" w:color="000000" w:sz="4" w:space="0"/>
              <w:left w:val="single" w:color="000000" w:sz="4" w:space="0"/>
              <w:bottom w:val="single" w:color="000000" w:sz="4" w:space="0"/>
              <w:right w:val="single"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p>
        </w:tc>
        <w:tc>
          <w:tcPr>
            <w:tcW w:w="484" w:type="dxa"/>
            <w:tcBorders>
              <w:top w:val="single" w:color="000000" w:sz="4" w:space="0"/>
              <w:left w:val="single" w:color="000000" w:sz="6"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1"/>
                <w:szCs w:val="21"/>
                <w:lang w:val="en-US" w:eastAsia="zh-CN" w:bidi="ar"/>
              </w:rPr>
            </w:pPr>
            <w:r>
              <w:rPr>
                <w:rFonts w:hint="eastAsia" w:ascii="方正仿宋_GBK" w:hAnsi="方正仿宋_GBK" w:eastAsia="方正仿宋_GBK" w:cs="方正仿宋_GBK"/>
                <w:color w:val="000000"/>
                <w:sz w:val="21"/>
                <w:szCs w:val="21"/>
                <w:lang w:val="en-US" w:eastAsia="zh-CN" w:bidi="ar"/>
              </w:rPr>
              <w:t>6</w:t>
            </w:r>
          </w:p>
        </w:tc>
        <w:tc>
          <w:tcPr>
            <w:tcW w:w="388" w:type="dxa"/>
            <w:vMerge w:val="restart"/>
            <w:tcBorders>
              <w:top w:val="single" w:color="000000" w:sz="4" w:space="0"/>
              <w:left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color w:val="000000"/>
                <w:sz w:val="21"/>
                <w:szCs w:val="21"/>
                <w:lang w:bidi="ar"/>
              </w:rPr>
            </w:pPr>
            <w:r>
              <w:rPr>
                <w:rFonts w:hint="eastAsia" w:ascii="方正仿宋_GBK" w:hAnsi="方正仿宋_GBK" w:eastAsia="方正仿宋_GBK" w:cs="方正仿宋_GBK"/>
                <w:i w:val="0"/>
                <w:iCs w:val="0"/>
                <w:color w:val="000000"/>
                <w:kern w:val="0"/>
                <w:sz w:val="21"/>
                <w:szCs w:val="21"/>
                <w:u w:val="none"/>
                <w:lang w:val="en-US" w:eastAsia="zh-CN" w:bidi="ar"/>
              </w:rPr>
              <w:t>辅材</w:t>
            </w:r>
          </w:p>
        </w:tc>
        <w:tc>
          <w:tcPr>
            <w:tcW w:w="855" w:type="dxa"/>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超六类双绞线</w:t>
            </w:r>
          </w:p>
        </w:tc>
        <w:tc>
          <w:tcPr>
            <w:tcW w:w="1065" w:type="dxa"/>
            <w:tcBorders>
              <w:top w:val="single" w:color="auto" w:sz="4" w:space="0"/>
              <w:left w:val="single" w:color="000000" w:sz="4" w:space="0"/>
              <w:bottom w:val="single" w:color="auto" w:sz="4" w:space="0"/>
              <w:right w:val="single" w:color="auto" w:sz="4" w:space="0"/>
            </w:tcBorders>
            <w:shd w:val="clear" w:color="auto" w:fill="auto"/>
            <w:vAlign w:val="center"/>
          </w:tcPr>
          <w:p>
            <w:pPr>
              <w:pStyle w:val="5"/>
              <w:keepNext w:val="0"/>
              <w:keepLines w:val="0"/>
              <w:pageBreakBefore w:val="0"/>
              <w:kinsoku/>
              <w:wordWrap/>
              <w:overflowPunct/>
              <w:topLinePunct w:val="0"/>
              <w:autoSpaceDE/>
              <w:autoSpaceDN/>
              <w:bidi w:val="0"/>
              <w:adjustRightInd/>
              <w:snapToGrid/>
              <w:spacing w:after="0" w:line="280" w:lineRule="exact"/>
              <w:ind w:left="0" w:leftChars="0"/>
              <w:jc w:val="both"/>
              <w:rPr>
                <w:rFonts w:hint="eastAsia" w:ascii="方正仿宋_GBK" w:hAnsi="方正仿宋_GBK" w:eastAsia="方正仿宋_GBK" w:cs="方正仿宋_GBK"/>
                <w:color w:val="000000"/>
                <w:sz w:val="21"/>
                <w:szCs w:val="21"/>
              </w:rPr>
            </w:pPr>
          </w:p>
        </w:tc>
        <w:tc>
          <w:tcPr>
            <w:tcW w:w="1575" w:type="dxa"/>
            <w:tcBorders>
              <w:top w:val="single" w:color="auto" w:sz="4" w:space="0"/>
              <w:left w:val="single" w:color="auto" w:sz="4" w:space="0"/>
              <w:bottom w:val="single" w:color="auto" w:sz="4" w:space="0"/>
              <w:right w:val="single" w:color="000000" w:sz="6" w:space="0"/>
            </w:tcBorders>
            <w:shd w:val="clear" w:color="auto" w:fill="auto"/>
            <w:vAlign w:val="center"/>
          </w:tcPr>
          <w:p>
            <w:pPr>
              <w:pStyle w:val="5"/>
              <w:keepNext w:val="0"/>
              <w:keepLines w:val="0"/>
              <w:pageBreakBefore w:val="0"/>
              <w:kinsoku/>
              <w:wordWrap/>
              <w:overflowPunct/>
              <w:topLinePunct w:val="0"/>
              <w:autoSpaceDE/>
              <w:autoSpaceDN/>
              <w:bidi w:val="0"/>
              <w:adjustRightInd/>
              <w:snapToGrid/>
              <w:spacing w:after="0" w:line="280" w:lineRule="exact"/>
              <w:ind w:left="0" w:leftChars="0"/>
              <w:jc w:val="both"/>
              <w:rPr>
                <w:rFonts w:hint="eastAsia" w:ascii="方正仿宋_GBK" w:hAnsi="方正仿宋_GBK" w:eastAsia="方正仿宋_GBK" w:cs="方正仿宋_GBK"/>
                <w:color w:val="000000"/>
                <w:sz w:val="21"/>
                <w:szCs w:val="21"/>
              </w:rPr>
            </w:pPr>
          </w:p>
        </w:tc>
        <w:tc>
          <w:tcPr>
            <w:tcW w:w="1095" w:type="dxa"/>
            <w:tcBorders>
              <w:top w:val="single" w:color="000000" w:sz="4" w:space="0"/>
              <w:left w:val="single" w:color="000000" w:sz="6" w:space="0"/>
              <w:bottom w:val="single" w:color="auto" w:sz="4" w:space="0"/>
              <w:right w:val="single" w:color="000000" w:sz="4" w:space="0"/>
            </w:tcBorders>
            <w:shd w:val="clear" w:color="auto" w:fill="auto"/>
            <w:vAlign w:val="center"/>
          </w:tcPr>
          <w:p>
            <w:pPr>
              <w:pStyle w:val="5"/>
              <w:keepNext w:val="0"/>
              <w:keepLines w:val="0"/>
              <w:pageBreakBefore w:val="0"/>
              <w:kinsoku/>
              <w:wordWrap/>
              <w:overflowPunct/>
              <w:topLinePunct w:val="0"/>
              <w:autoSpaceDE/>
              <w:autoSpaceDN/>
              <w:bidi w:val="0"/>
              <w:adjustRightInd/>
              <w:snapToGrid/>
              <w:spacing w:after="0" w:line="280" w:lineRule="exact"/>
              <w:ind w:left="0" w:leftChars="0"/>
              <w:jc w:val="both"/>
              <w:rPr>
                <w:rFonts w:hint="eastAsia" w:ascii="方正仿宋_GBK" w:hAnsi="方正仿宋_GBK" w:eastAsia="方正仿宋_GBK" w:cs="方正仿宋_GBK"/>
                <w:color w:val="000000"/>
                <w:sz w:val="21"/>
                <w:szCs w:val="21"/>
              </w:rPr>
            </w:pPr>
          </w:p>
        </w:tc>
        <w:tc>
          <w:tcPr>
            <w:tcW w:w="64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kern w:val="0"/>
                <w:sz w:val="21"/>
                <w:szCs w:val="21"/>
                <w:u w:val="none"/>
                <w:lang w:val="en-US" w:eastAsia="zh-CN" w:bidi="ar"/>
              </w:rPr>
              <w:t>批</w:t>
            </w:r>
          </w:p>
        </w:tc>
        <w:tc>
          <w:tcPr>
            <w:tcW w:w="61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9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p>
        </w:tc>
        <w:tc>
          <w:tcPr>
            <w:tcW w:w="974" w:type="dxa"/>
            <w:vMerge w:val="restart"/>
            <w:tcBorders>
              <w:top w:val="single" w:color="000000" w:sz="4" w:space="0"/>
              <w:left w:val="single" w:color="000000" w:sz="4" w:space="0"/>
              <w:right w:val="single"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p>
        </w:tc>
        <w:tc>
          <w:tcPr>
            <w:tcW w:w="484" w:type="dxa"/>
            <w:vMerge w:val="restart"/>
            <w:tcBorders>
              <w:top w:val="single" w:color="000000" w:sz="4" w:space="0"/>
              <w:left w:val="single" w:color="000000" w:sz="6"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43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1"/>
                <w:szCs w:val="21"/>
                <w:lang w:val="en-US" w:eastAsia="zh-CN" w:bidi="ar"/>
              </w:rPr>
            </w:pPr>
          </w:p>
        </w:tc>
        <w:tc>
          <w:tcPr>
            <w:tcW w:w="388" w:type="dxa"/>
            <w:vMerge w:val="continue"/>
            <w:tcBorders>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85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水晶头</w:t>
            </w:r>
          </w:p>
        </w:tc>
        <w:tc>
          <w:tcPr>
            <w:tcW w:w="1065" w:type="dxa"/>
            <w:tcBorders>
              <w:top w:val="single" w:color="auto" w:sz="4" w:space="0"/>
              <w:left w:val="single" w:color="000000" w:sz="4" w:space="0"/>
              <w:bottom w:val="single" w:color="auto" w:sz="4" w:space="0"/>
              <w:right w:val="single" w:color="auto" w:sz="4" w:space="0"/>
            </w:tcBorders>
            <w:shd w:val="clear" w:color="auto" w:fill="auto"/>
            <w:vAlign w:val="center"/>
          </w:tcPr>
          <w:p>
            <w:pPr>
              <w:pStyle w:val="5"/>
              <w:keepNext w:val="0"/>
              <w:keepLines w:val="0"/>
              <w:pageBreakBefore w:val="0"/>
              <w:kinsoku/>
              <w:wordWrap/>
              <w:overflowPunct/>
              <w:topLinePunct w:val="0"/>
              <w:autoSpaceDE/>
              <w:autoSpaceDN/>
              <w:bidi w:val="0"/>
              <w:adjustRightInd/>
              <w:snapToGrid/>
              <w:spacing w:after="0" w:line="280" w:lineRule="exact"/>
              <w:ind w:left="0" w:leftChars="0"/>
              <w:jc w:val="both"/>
              <w:rPr>
                <w:rFonts w:hint="eastAsia" w:ascii="方正仿宋_GBK" w:hAnsi="方正仿宋_GBK" w:eastAsia="方正仿宋_GBK" w:cs="方正仿宋_GBK"/>
                <w:color w:val="000000"/>
                <w:sz w:val="21"/>
                <w:szCs w:val="21"/>
              </w:rPr>
            </w:pPr>
          </w:p>
        </w:tc>
        <w:tc>
          <w:tcPr>
            <w:tcW w:w="1575" w:type="dxa"/>
            <w:tcBorders>
              <w:top w:val="single" w:color="auto" w:sz="4" w:space="0"/>
              <w:left w:val="single" w:color="auto" w:sz="4" w:space="0"/>
              <w:bottom w:val="single" w:color="auto" w:sz="4" w:space="0"/>
              <w:right w:val="single" w:color="000000" w:sz="6" w:space="0"/>
            </w:tcBorders>
            <w:shd w:val="clear" w:color="auto" w:fill="auto"/>
            <w:vAlign w:val="center"/>
          </w:tcPr>
          <w:p>
            <w:pPr>
              <w:pStyle w:val="5"/>
              <w:keepNext w:val="0"/>
              <w:keepLines w:val="0"/>
              <w:pageBreakBefore w:val="0"/>
              <w:kinsoku/>
              <w:wordWrap/>
              <w:overflowPunct/>
              <w:topLinePunct w:val="0"/>
              <w:autoSpaceDE/>
              <w:autoSpaceDN/>
              <w:bidi w:val="0"/>
              <w:adjustRightInd/>
              <w:snapToGrid/>
              <w:spacing w:after="0" w:line="280" w:lineRule="exact"/>
              <w:ind w:left="0" w:leftChars="0"/>
              <w:jc w:val="both"/>
              <w:rPr>
                <w:rFonts w:hint="eastAsia" w:ascii="方正仿宋_GBK" w:hAnsi="方正仿宋_GBK" w:eastAsia="方正仿宋_GBK" w:cs="方正仿宋_GBK"/>
                <w:color w:val="000000"/>
                <w:sz w:val="21"/>
                <w:szCs w:val="21"/>
              </w:rPr>
            </w:pPr>
          </w:p>
        </w:tc>
        <w:tc>
          <w:tcPr>
            <w:tcW w:w="1095" w:type="dxa"/>
            <w:tcBorders>
              <w:top w:val="single" w:color="auto" w:sz="4" w:space="0"/>
              <w:left w:val="single" w:color="000000" w:sz="6" w:space="0"/>
              <w:bottom w:val="single" w:color="auto" w:sz="4" w:space="0"/>
              <w:right w:val="single" w:color="000000" w:sz="4" w:space="0"/>
            </w:tcBorders>
            <w:shd w:val="clear" w:color="auto" w:fill="auto"/>
            <w:vAlign w:val="center"/>
          </w:tcPr>
          <w:p>
            <w:pPr>
              <w:pStyle w:val="5"/>
              <w:keepNext w:val="0"/>
              <w:keepLines w:val="0"/>
              <w:pageBreakBefore w:val="0"/>
              <w:kinsoku/>
              <w:wordWrap/>
              <w:overflowPunct/>
              <w:topLinePunct w:val="0"/>
              <w:autoSpaceDE/>
              <w:autoSpaceDN/>
              <w:bidi w:val="0"/>
              <w:adjustRightInd/>
              <w:snapToGrid/>
              <w:spacing w:after="0" w:line="280" w:lineRule="exact"/>
              <w:ind w:left="0" w:leftChars="0"/>
              <w:jc w:val="both"/>
              <w:rPr>
                <w:rFonts w:hint="eastAsia" w:ascii="方正仿宋_GBK" w:hAnsi="方正仿宋_GBK" w:eastAsia="方正仿宋_GBK" w:cs="方正仿宋_GBK"/>
                <w:color w:val="000000"/>
                <w:sz w:val="21"/>
                <w:szCs w:val="21"/>
              </w:rPr>
            </w:pPr>
          </w:p>
        </w:tc>
        <w:tc>
          <w:tcPr>
            <w:tcW w:w="64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61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990" w:type="dxa"/>
            <w:vMerge w:val="continue"/>
            <w:tcBorders>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p>
        </w:tc>
        <w:tc>
          <w:tcPr>
            <w:tcW w:w="974" w:type="dxa"/>
            <w:vMerge w:val="continue"/>
            <w:tcBorders>
              <w:left w:val="single" w:color="000000" w:sz="4" w:space="0"/>
              <w:bottom w:val="single" w:color="000000" w:sz="4" w:space="0"/>
              <w:right w:val="single"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p>
        </w:tc>
        <w:tc>
          <w:tcPr>
            <w:tcW w:w="484" w:type="dxa"/>
            <w:vMerge w:val="continue"/>
            <w:tcBorders>
              <w:left w:val="single" w:color="000000" w:sz="6"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 w:hRule="atLeast"/>
        </w:trPr>
        <w:tc>
          <w:tcPr>
            <w:tcW w:w="43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1"/>
                <w:szCs w:val="21"/>
                <w:lang w:val="en-US" w:eastAsia="zh-CN" w:bidi="ar"/>
              </w:rPr>
            </w:pPr>
          </w:p>
        </w:tc>
        <w:tc>
          <w:tcPr>
            <w:tcW w:w="388" w:type="dxa"/>
            <w:vMerge w:val="continue"/>
            <w:tcBorders>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85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摄像头支架</w:t>
            </w:r>
          </w:p>
        </w:tc>
        <w:tc>
          <w:tcPr>
            <w:tcW w:w="1065" w:type="dxa"/>
            <w:tcBorders>
              <w:top w:val="single" w:color="auto" w:sz="4" w:space="0"/>
              <w:left w:val="single" w:color="000000" w:sz="4" w:space="0"/>
              <w:bottom w:val="single" w:color="auto" w:sz="4" w:space="0"/>
              <w:right w:val="single" w:color="auto" w:sz="4" w:space="0"/>
            </w:tcBorders>
            <w:shd w:val="clear" w:color="auto" w:fill="auto"/>
            <w:vAlign w:val="center"/>
          </w:tcPr>
          <w:p>
            <w:pPr>
              <w:pStyle w:val="5"/>
              <w:keepNext w:val="0"/>
              <w:keepLines w:val="0"/>
              <w:pageBreakBefore w:val="0"/>
              <w:kinsoku/>
              <w:wordWrap/>
              <w:overflowPunct/>
              <w:topLinePunct w:val="0"/>
              <w:autoSpaceDE/>
              <w:autoSpaceDN/>
              <w:bidi w:val="0"/>
              <w:adjustRightInd/>
              <w:snapToGrid/>
              <w:spacing w:after="0" w:line="280" w:lineRule="exact"/>
              <w:ind w:left="0" w:leftChars="0"/>
              <w:jc w:val="both"/>
              <w:rPr>
                <w:rFonts w:hint="eastAsia" w:ascii="方正仿宋_GBK" w:hAnsi="方正仿宋_GBK" w:eastAsia="方正仿宋_GBK" w:cs="方正仿宋_GBK"/>
                <w:color w:val="000000"/>
                <w:sz w:val="21"/>
                <w:szCs w:val="21"/>
              </w:rPr>
            </w:pPr>
          </w:p>
        </w:tc>
        <w:tc>
          <w:tcPr>
            <w:tcW w:w="1575" w:type="dxa"/>
            <w:tcBorders>
              <w:top w:val="single" w:color="auto" w:sz="4" w:space="0"/>
              <w:left w:val="single" w:color="auto" w:sz="4" w:space="0"/>
              <w:bottom w:val="single" w:color="auto" w:sz="4" w:space="0"/>
              <w:right w:val="single" w:color="000000" w:sz="6" w:space="0"/>
            </w:tcBorders>
            <w:shd w:val="clear" w:color="auto" w:fill="auto"/>
            <w:vAlign w:val="center"/>
          </w:tcPr>
          <w:p>
            <w:pPr>
              <w:pStyle w:val="5"/>
              <w:keepNext w:val="0"/>
              <w:keepLines w:val="0"/>
              <w:pageBreakBefore w:val="0"/>
              <w:kinsoku/>
              <w:wordWrap/>
              <w:overflowPunct/>
              <w:topLinePunct w:val="0"/>
              <w:autoSpaceDE/>
              <w:autoSpaceDN/>
              <w:bidi w:val="0"/>
              <w:adjustRightInd/>
              <w:snapToGrid/>
              <w:spacing w:after="0" w:line="280" w:lineRule="exact"/>
              <w:ind w:left="0" w:leftChars="0"/>
              <w:jc w:val="both"/>
              <w:rPr>
                <w:rFonts w:hint="eastAsia" w:ascii="方正仿宋_GBK" w:hAnsi="方正仿宋_GBK" w:eastAsia="方正仿宋_GBK" w:cs="方正仿宋_GBK"/>
                <w:color w:val="000000"/>
                <w:sz w:val="21"/>
                <w:szCs w:val="21"/>
              </w:rPr>
            </w:pPr>
          </w:p>
        </w:tc>
        <w:tc>
          <w:tcPr>
            <w:tcW w:w="1095" w:type="dxa"/>
            <w:tcBorders>
              <w:top w:val="single" w:color="auto" w:sz="4" w:space="0"/>
              <w:left w:val="single" w:color="000000" w:sz="6" w:space="0"/>
              <w:bottom w:val="single" w:color="auto" w:sz="4" w:space="0"/>
              <w:right w:val="single" w:color="000000" w:sz="4" w:space="0"/>
            </w:tcBorders>
            <w:shd w:val="clear" w:color="auto" w:fill="auto"/>
            <w:vAlign w:val="center"/>
          </w:tcPr>
          <w:p>
            <w:pPr>
              <w:pStyle w:val="5"/>
              <w:keepNext w:val="0"/>
              <w:keepLines w:val="0"/>
              <w:pageBreakBefore w:val="0"/>
              <w:kinsoku/>
              <w:wordWrap/>
              <w:overflowPunct/>
              <w:topLinePunct w:val="0"/>
              <w:autoSpaceDE/>
              <w:autoSpaceDN/>
              <w:bidi w:val="0"/>
              <w:adjustRightInd/>
              <w:snapToGrid/>
              <w:spacing w:after="0" w:line="280" w:lineRule="exact"/>
              <w:ind w:left="0" w:leftChars="0"/>
              <w:jc w:val="both"/>
              <w:rPr>
                <w:rFonts w:hint="eastAsia" w:ascii="方正仿宋_GBK" w:hAnsi="方正仿宋_GBK" w:eastAsia="方正仿宋_GBK" w:cs="方正仿宋_GBK"/>
                <w:color w:val="000000"/>
                <w:sz w:val="21"/>
                <w:szCs w:val="21"/>
              </w:rPr>
            </w:pPr>
          </w:p>
        </w:tc>
        <w:tc>
          <w:tcPr>
            <w:tcW w:w="64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61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990" w:type="dxa"/>
            <w:vMerge w:val="continue"/>
            <w:tcBorders>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p>
        </w:tc>
        <w:tc>
          <w:tcPr>
            <w:tcW w:w="974" w:type="dxa"/>
            <w:vMerge w:val="continue"/>
            <w:tcBorders>
              <w:left w:val="single" w:color="000000" w:sz="4" w:space="0"/>
              <w:bottom w:val="single" w:color="000000" w:sz="4" w:space="0"/>
              <w:right w:val="single"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p>
        </w:tc>
        <w:tc>
          <w:tcPr>
            <w:tcW w:w="484" w:type="dxa"/>
            <w:vMerge w:val="continue"/>
            <w:tcBorders>
              <w:left w:val="single" w:color="000000" w:sz="6"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3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1"/>
                <w:szCs w:val="21"/>
                <w:lang w:val="en-US" w:eastAsia="zh-CN" w:bidi="ar"/>
              </w:rPr>
            </w:pPr>
          </w:p>
        </w:tc>
        <w:tc>
          <w:tcPr>
            <w:tcW w:w="388" w:type="dxa"/>
            <w:vMerge w:val="continue"/>
            <w:tcBorders>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85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电插板</w:t>
            </w:r>
          </w:p>
        </w:tc>
        <w:tc>
          <w:tcPr>
            <w:tcW w:w="1065" w:type="dxa"/>
            <w:tcBorders>
              <w:top w:val="single" w:color="auto" w:sz="4" w:space="0"/>
              <w:left w:val="single" w:color="000000" w:sz="4" w:space="0"/>
              <w:bottom w:val="single" w:color="auto" w:sz="4" w:space="0"/>
              <w:right w:val="single" w:color="auto" w:sz="4" w:space="0"/>
            </w:tcBorders>
            <w:shd w:val="clear" w:color="auto" w:fill="auto"/>
            <w:vAlign w:val="center"/>
          </w:tcPr>
          <w:p>
            <w:pPr>
              <w:pStyle w:val="5"/>
              <w:keepNext w:val="0"/>
              <w:keepLines w:val="0"/>
              <w:pageBreakBefore w:val="0"/>
              <w:kinsoku/>
              <w:wordWrap/>
              <w:overflowPunct/>
              <w:topLinePunct w:val="0"/>
              <w:autoSpaceDE/>
              <w:autoSpaceDN/>
              <w:bidi w:val="0"/>
              <w:adjustRightInd/>
              <w:snapToGrid/>
              <w:spacing w:after="0" w:line="280" w:lineRule="exact"/>
              <w:ind w:left="0" w:leftChars="0"/>
              <w:jc w:val="both"/>
              <w:rPr>
                <w:rFonts w:hint="eastAsia" w:ascii="方正仿宋_GBK" w:hAnsi="方正仿宋_GBK" w:eastAsia="方正仿宋_GBK" w:cs="方正仿宋_GBK"/>
                <w:color w:val="000000"/>
                <w:sz w:val="21"/>
                <w:szCs w:val="21"/>
              </w:rPr>
            </w:pPr>
          </w:p>
        </w:tc>
        <w:tc>
          <w:tcPr>
            <w:tcW w:w="1575" w:type="dxa"/>
            <w:tcBorders>
              <w:top w:val="single" w:color="auto" w:sz="4" w:space="0"/>
              <w:left w:val="single" w:color="auto" w:sz="4" w:space="0"/>
              <w:bottom w:val="single" w:color="auto" w:sz="4" w:space="0"/>
              <w:right w:val="single" w:color="000000" w:sz="6" w:space="0"/>
            </w:tcBorders>
            <w:shd w:val="clear" w:color="auto" w:fill="auto"/>
            <w:vAlign w:val="center"/>
          </w:tcPr>
          <w:p>
            <w:pPr>
              <w:pStyle w:val="5"/>
              <w:keepNext w:val="0"/>
              <w:keepLines w:val="0"/>
              <w:pageBreakBefore w:val="0"/>
              <w:kinsoku/>
              <w:wordWrap/>
              <w:overflowPunct/>
              <w:topLinePunct w:val="0"/>
              <w:autoSpaceDE/>
              <w:autoSpaceDN/>
              <w:bidi w:val="0"/>
              <w:adjustRightInd/>
              <w:snapToGrid/>
              <w:spacing w:after="0" w:line="280" w:lineRule="exact"/>
              <w:ind w:left="0" w:leftChars="0"/>
              <w:jc w:val="both"/>
              <w:rPr>
                <w:rFonts w:hint="eastAsia" w:ascii="方正仿宋_GBK" w:hAnsi="方正仿宋_GBK" w:eastAsia="方正仿宋_GBK" w:cs="方正仿宋_GBK"/>
                <w:color w:val="000000"/>
                <w:sz w:val="21"/>
                <w:szCs w:val="21"/>
              </w:rPr>
            </w:pPr>
          </w:p>
        </w:tc>
        <w:tc>
          <w:tcPr>
            <w:tcW w:w="1095" w:type="dxa"/>
            <w:tcBorders>
              <w:top w:val="single" w:color="auto" w:sz="4" w:space="0"/>
              <w:left w:val="single" w:color="000000" w:sz="6" w:space="0"/>
              <w:bottom w:val="single" w:color="auto" w:sz="4" w:space="0"/>
              <w:right w:val="single" w:color="000000" w:sz="4" w:space="0"/>
            </w:tcBorders>
            <w:shd w:val="clear" w:color="auto" w:fill="auto"/>
            <w:vAlign w:val="center"/>
          </w:tcPr>
          <w:p>
            <w:pPr>
              <w:pStyle w:val="5"/>
              <w:keepNext w:val="0"/>
              <w:keepLines w:val="0"/>
              <w:pageBreakBefore w:val="0"/>
              <w:kinsoku/>
              <w:wordWrap/>
              <w:overflowPunct/>
              <w:topLinePunct w:val="0"/>
              <w:autoSpaceDE/>
              <w:autoSpaceDN/>
              <w:bidi w:val="0"/>
              <w:adjustRightInd/>
              <w:snapToGrid/>
              <w:spacing w:after="0" w:line="280" w:lineRule="exact"/>
              <w:ind w:left="0" w:leftChars="0"/>
              <w:jc w:val="both"/>
              <w:rPr>
                <w:rFonts w:hint="eastAsia" w:ascii="方正仿宋_GBK" w:hAnsi="方正仿宋_GBK" w:eastAsia="方正仿宋_GBK" w:cs="方正仿宋_GBK"/>
                <w:color w:val="000000"/>
                <w:sz w:val="21"/>
                <w:szCs w:val="21"/>
              </w:rPr>
            </w:pPr>
          </w:p>
        </w:tc>
        <w:tc>
          <w:tcPr>
            <w:tcW w:w="64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61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990" w:type="dxa"/>
            <w:vMerge w:val="continue"/>
            <w:tcBorders>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p>
        </w:tc>
        <w:tc>
          <w:tcPr>
            <w:tcW w:w="974" w:type="dxa"/>
            <w:vMerge w:val="continue"/>
            <w:tcBorders>
              <w:left w:val="single" w:color="000000" w:sz="4" w:space="0"/>
              <w:bottom w:val="single" w:color="000000" w:sz="4" w:space="0"/>
              <w:right w:val="single"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p>
        </w:tc>
        <w:tc>
          <w:tcPr>
            <w:tcW w:w="484" w:type="dxa"/>
            <w:vMerge w:val="continue"/>
            <w:tcBorders>
              <w:left w:val="single" w:color="000000" w:sz="6"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3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1"/>
                <w:szCs w:val="21"/>
                <w:lang w:val="en-US" w:eastAsia="zh-CN" w:bidi="ar"/>
              </w:rPr>
            </w:pPr>
          </w:p>
        </w:tc>
        <w:tc>
          <w:tcPr>
            <w:tcW w:w="388" w:type="dxa"/>
            <w:vMerge w:val="continue"/>
            <w:tcBorders>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85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交换机</w:t>
            </w:r>
          </w:p>
        </w:tc>
        <w:tc>
          <w:tcPr>
            <w:tcW w:w="1065" w:type="dxa"/>
            <w:tcBorders>
              <w:top w:val="single" w:color="auto" w:sz="4" w:space="0"/>
              <w:left w:val="single" w:color="000000" w:sz="4" w:space="0"/>
              <w:bottom w:val="single" w:color="auto" w:sz="4" w:space="0"/>
              <w:right w:val="single" w:color="auto" w:sz="4" w:space="0"/>
            </w:tcBorders>
            <w:shd w:val="clear" w:color="auto" w:fill="auto"/>
            <w:vAlign w:val="center"/>
          </w:tcPr>
          <w:p>
            <w:pPr>
              <w:pStyle w:val="5"/>
              <w:keepNext w:val="0"/>
              <w:keepLines w:val="0"/>
              <w:pageBreakBefore w:val="0"/>
              <w:kinsoku/>
              <w:wordWrap/>
              <w:overflowPunct/>
              <w:topLinePunct w:val="0"/>
              <w:autoSpaceDE/>
              <w:autoSpaceDN/>
              <w:bidi w:val="0"/>
              <w:adjustRightInd/>
              <w:snapToGrid/>
              <w:spacing w:after="0" w:line="280" w:lineRule="exact"/>
              <w:ind w:left="0" w:leftChars="0"/>
              <w:jc w:val="both"/>
              <w:rPr>
                <w:rFonts w:hint="eastAsia" w:ascii="方正仿宋_GBK" w:hAnsi="方正仿宋_GBK" w:eastAsia="方正仿宋_GBK" w:cs="方正仿宋_GBK"/>
                <w:color w:val="000000"/>
                <w:sz w:val="21"/>
                <w:szCs w:val="21"/>
              </w:rPr>
            </w:pPr>
          </w:p>
        </w:tc>
        <w:tc>
          <w:tcPr>
            <w:tcW w:w="1575" w:type="dxa"/>
            <w:tcBorders>
              <w:top w:val="single" w:color="auto" w:sz="4" w:space="0"/>
              <w:left w:val="single" w:color="auto" w:sz="4" w:space="0"/>
              <w:bottom w:val="single" w:color="auto" w:sz="4" w:space="0"/>
              <w:right w:val="single" w:color="000000" w:sz="6" w:space="0"/>
            </w:tcBorders>
            <w:shd w:val="clear" w:color="auto" w:fill="auto"/>
            <w:vAlign w:val="center"/>
          </w:tcPr>
          <w:p>
            <w:pPr>
              <w:pStyle w:val="5"/>
              <w:keepNext w:val="0"/>
              <w:keepLines w:val="0"/>
              <w:pageBreakBefore w:val="0"/>
              <w:kinsoku/>
              <w:wordWrap/>
              <w:overflowPunct/>
              <w:topLinePunct w:val="0"/>
              <w:autoSpaceDE/>
              <w:autoSpaceDN/>
              <w:bidi w:val="0"/>
              <w:adjustRightInd/>
              <w:snapToGrid/>
              <w:spacing w:after="0" w:line="280" w:lineRule="exact"/>
              <w:ind w:left="0" w:leftChars="0"/>
              <w:jc w:val="both"/>
              <w:rPr>
                <w:rFonts w:hint="eastAsia" w:ascii="方正仿宋_GBK" w:hAnsi="方正仿宋_GBK" w:eastAsia="方正仿宋_GBK" w:cs="方正仿宋_GBK"/>
                <w:color w:val="000000"/>
                <w:sz w:val="21"/>
                <w:szCs w:val="21"/>
              </w:rPr>
            </w:pPr>
          </w:p>
        </w:tc>
        <w:tc>
          <w:tcPr>
            <w:tcW w:w="1095" w:type="dxa"/>
            <w:tcBorders>
              <w:top w:val="single" w:color="auto" w:sz="4" w:space="0"/>
              <w:left w:val="single" w:color="000000" w:sz="6" w:space="0"/>
              <w:bottom w:val="single" w:color="auto" w:sz="4" w:space="0"/>
              <w:right w:val="single" w:color="000000" w:sz="4" w:space="0"/>
            </w:tcBorders>
            <w:shd w:val="clear" w:color="auto" w:fill="auto"/>
            <w:vAlign w:val="center"/>
          </w:tcPr>
          <w:p>
            <w:pPr>
              <w:pStyle w:val="5"/>
              <w:keepNext w:val="0"/>
              <w:keepLines w:val="0"/>
              <w:pageBreakBefore w:val="0"/>
              <w:kinsoku/>
              <w:wordWrap/>
              <w:overflowPunct/>
              <w:topLinePunct w:val="0"/>
              <w:autoSpaceDE/>
              <w:autoSpaceDN/>
              <w:bidi w:val="0"/>
              <w:adjustRightInd/>
              <w:snapToGrid/>
              <w:spacing w:after="0" w:line="280" w:lineRule="exact"/>
              <w:ind w:left="0" w:leftChars="0"/>
              <w:jc w:val="both"/>
              <w:rPr>
                <w:rFonts w:hint="eastAsia" w:ascii="方正仿宋_GBK" w:hAnsi="方正仿宋_GBK" w:eastAsia="方正仿宋_GBK" w:cs="方正仿宋_GBK"/>
                <w:color w:val="000000"/>
                <w:sz w:val="21"/>
                <w:szCs w:val="21"/>
              </w:rPr>
            </w:pPr>
          </w:p>
        </w:tc>
        <w:tc>
          <w:tcPr>
            <w:tcW w:w="64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61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990" w:type="dxa"/>
            <w:vMerge w:val="continue"/>
            <w:tcBorders>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p>
        </w:tc>
        <w:tc>
          <w:tcPr>
            <w:tcW w:w="974" w:type="dxa"/>
            <w:vMerge w:val="continue"/>
            <w:tcBorders>
              <w:left w:val="single" w:color="000000" w:sz="4" w:space="0"/>
              <w:bottom w:val="single" w:color="000000" w:sz="4" w:space="0"/>
              <w:right w:val="single"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p>
        </w:tc>
        <w:tc>
          <w:tcPr>
            <w:tcW w:w="484" w:type="dxa"/>
            <w:vMerge w:val="continue"/>
            <w:tcBorders>
              <w:left w:val="single" w:color="000000" w:sz="6"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3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方正仿宋_GBK" w:hAnsi="方正仿宋_GBK" w:eastAsia="方正仿宋_GBK" w:cs="方正仿宋_GBK"/>
                <w:color w:val="000000"/>
                <w:sz w:val="21"/>
                <w:szCs w:val="21"/>
                <w:lang w:val="en-US" w:eastAsia="zh-CN" w:bidi="ar"/>
              </w:rPr>
            </w:pPr>
          </w:p>
        </w:tc>
        <w:tc>
          <w:tcPr>
            <w:tcW w:w="388" w:type="dxa"/>
            <w:vMerge w:val="continue"/>
            <w:tcBorders>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855"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其他</w:t>
            </w:r>
          </w:p>
        </w:tc>
        <w:tc>
          <w:tcPr>
            <w:tcW w:w="1065" w:type="dxa"/>
            <w:tcBorders>
              <w:top w:val="single" w:color="auto" w:sz="4" w:space="0"/>
              <w:left w:val="single" w:color="000000" w:sz="4" w:space="0"/>
              <w:bottom w:val="single" w:color="auto" w:sz="4" w:space="0"/>
              <w:right w:val="single" w:color="auto" w:sz="4" w:space="0"/>
            </w:tcBorders>
            <w:shd w:val="clear" w:color="auto" w:fill="auto"/>
            <w:vAlign w:val="center"/>
          </w:tcPr>
          <w:p>
            <w:pPr>
              <w:pStyle w:val="5"/>
              <w:keepNext w:val="0"/>
              <w:keepLines w:val="0"/>
              <w:pageBreakBefore w:val="0"/>
              <w:kinsoku/>
              <w:wordWrap/>
              <w:overflowPunct/>
              <w:topLinePunct w:val="0"/>
              <w:autoSpaceDE/>
              <w:autoSpaceDN/>
              <w:bidi w:val="0"/>
              <w:adjustRightInd/>
              <w:snapToGrid/>
              <w:spacing w:after="0" w:line="280" w:lineRule="exact"/>
              <w:ind w:left="0" w:leftChars="0"/>
              <w:jc w:val="both"/>
              <w:rPr>
                <w:rFonts w:hint="eastAsia" w:ascii="方正仿宋_GBK" w:hAnsi="方正仿宋_GBK" w:eastAsia="方正仿宋_GBK" w:cs="方正仿宋_GBK"/>
                <w:color w:val="000000"/>
                <w:sz w:val="21"/>
                <w:szCs w:val="21"/>
              </w:rPr>
            </w:pPr>
          </w:p>
        </w:tc>
        <w:tc>
          <w:tcPr>
            <w:tcW w:w="1575" w:type="dxa"/>
            <w:tcBorders>
              <w:top w:val="single" w:color="auto" w:sz="4" w:space="0"/>
              <w:left w:val="single" w:color="auto" w:sz="4" w:space="0"/>
              <w:bottom w:val="single" w:color="auto" w:sz="4" w:space="0"/>
              <w:right w:val="single" w:color="000000" w:sz="6" w:space="0"/>
            </w:tcBorders>
            <w:shd w:val="clear" w:color="auto" w:fill="auto"/>
            <w:vAlign w:val="center"/>
          </w:tcPr>
          <w:p>
            <w:pPr>
              <w:pStyle w:val="5"/>
              <w:keepNext w:val="0"/>
              <w:keepLines w:val="0"/>
              <w:pageBreakBefore w:val="0"/>
              <w:kinsoku/>
              <w:wordWrap/>
              <w:overflowPunct/>
              <w:topLinePunct w:val="0"/>
              <w:autoSpaceDE/>
              <w:autoSpaceDN/>
              <w:bidi w:val="0"/>
              <w:adjustRightInd/>
              <w:snapToGrid/>
              <w:spacing w:after="0" w:line="280" w:lineRule="exact"/>
              <w:ind w:left="0" w:leftChars="0"/>
              <w:jc w:val="both"/>
              <w:rPr>
                <w:rFonts w:hint="eastAsia" w:ascii="方正仿宋_GBK" w:hAnsi="方正仿宋_GBK" w:eastAsia="方正仿宋_GBK" w:cs="方正仿宋_GBK"/>
                <w:color w:val="000000"/>
                <w:sz w:val="21"/>
                <w:szCs w:val="21"/>
              </w:rPr>
            </w:pPr>
          </w:p>
        </w:tc>
        <w:tc>
          <w:tcPr>
            <w:tcW w:w="1095" w:type="dxa"/>
            <w:tcBorders>
              <w:top w:val="single" w:color="auto" w:sz="4" w:space="0"/>
              <w:left w:val="single" w:color="000000" w:sz="6" w:space="0"/>
              <w:bottom w:val="single" w:color="000000" w:sz="4" w:space="0"/>
              <w:right w:val="single" w:color="000000" w:sz="4" w:space="0"/>
            </w:tcBorders>
            <w:shd w:val="clear" w:color="auto" w:fill="auto"/>
            <w:vAlign w:val="center"/>
          </w:tcPr>
          <w:p>
            <w:pPr>
              <w:pStyle w:val="5"/>
              <w:keepNext w:val="0"/>
              <w:keepLines w:val="0"/>
              <w:pageBreakBefore w:val="0"/>
              <w:kinsoku/>
              <w:wordWrap/>
              <w:overflowPunct/>
              <w:topLinePunct w:val="0"/>
              <w:autoSpaceDE/>
              <w:autoSpaceDN/>
              <w:bidi w:val="0"/>
              <w:adjustRightInd/>
              <w:snapToGrid/>
              <w:spacing w:after="0" w:line="280" w:lineRule="exact"/>
              <w:ind w:left="0" w:leftChars="0"/>
              <w:jc w:val="both"/>
              <w:rPr>
                <w:rFonts w:hint="eastAsia" w:ascii="方正仿宋_GBK" w:hAnsi="方正仿宋_GBK" w:eastAsia="方正仿宋_GBK" w:cs="方正仿宋_GBK"/>
                <w:color w:val="000000"/>
                <w:sz w:val="21"/>
                <w:szCs w:val="21"/>
              </w:rPr>
            </w:pPr>
          </w:p>
        </w:tc>
        <w:tc>
          <w:tcPr>
            <w:tcW w:w="64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61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tc>
        <w:tc>
          <w:tcPr>
            <w:tcW w:w="990" w:type="dxa"/>
            <w:vMerge w:val="continue"/>
            <w:tcBorders>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p>
        </w:tc>
        <w:tc>
          <w:tcPr>
            <w:tcW w:w="974" w:type="dxa"/>
            <w:vMerge w:val="continue"/>
            <w:tcBorders>
              <w:left w:val="single" w:color="000000" w:sz="4" w:space="0"/>
              <w:bottom w:val="single" w:color="000000" w:sz="4" w:space="0"/>
              <w:right w:val="single"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p>
        </w:tc>
        <w:tc>
          <w:tcPr>
            <w:tcW w:w="484" w:type="dxa"/>
            <w:vMerge w:val="continue"/>
            <w:tcBorders>
              <w:left w:val="single" w:color="000000" w:sz="6"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K" w:hAnsi="方正仿宋_GBK" w:eastAsia="方正仿宋_GBK" w:cs="方正仿宋_GBK"/>
                <w:b/>
                <w:bCs/>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1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21"/>
                <w:szCs w:val="21"/>
                <w:shd w:val="clear" w:fill="FFFFFF"/>
                <w:vertAlign w:val="baseline"/>
                <w:lang w:val="en-US" w:eastAsia="zh-CN" w:bidi="ar"/>
                <w14:textFill>
                  <w14:solidFill>
                    <w14:schemeClr w14:val="tx1"/>
                  </w14:solidFill>
                </w14:textFill>
              </w:rPr>
              <w:t>总报价（元）</w:t>
            </w:r>
          </w:p>
        </w:tc>
        <w:tc>
          <w:tcPr>
            <w:tcW w:w="74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21"/>
                <w:szCs w:val="21"/>
                <w:shd w:val="clear" w:fill="FFFFFF"/>
                <w:vertAlign w:val="baseline"/>
                <w:lang w:val="en-US" w:eastAsia="zh-CN" w:bidi="ar"/>
                <w14:textFill>
                  <w14:solidFill>
                    <w14:schemeClr w14:val="tx1"/>
                  </w14:solidFill>
                </w14:textFill>
              </w:rPr>
              <w:t>人民币大写：</w:t>
            </w:r>
            <w:r>
              <w:rPr>
                <w:rFonts w:hint="eastAsia" w:ascii="方正仿宋_GBK" w:hAnsi="方正仿宋_GBK" w:eastAsia="方正仿宋_GBK" w:cs="方正仿宋_GBK"/>
                <w:i w:val="0"/>
                <w:iCs w:val="0"/>
                <w:caps w:val="0"/>
                <w:color w:val="000000" w:themeColor="text1"/>
                <w:spacing w:val="0"/>
                <w:kern w:val="0"/>
                <w:sz w:val="21"/>
                <w:szCs w:val="21"/>
                <w:u w:val="single"/>
                <w:shd w:val="clear" w:fill="FFFFFF"/>
                <w:vertAlign w:val="baseline"/>
                <w:lang w:val="en-US" w:eastAsia="zh-CN" w:bidi="ar"/>
                <w14:textFill>
                  <w14:solidFill>
                    <w14:schemeClr w14:val="tx1"/>
                  </w14:solidFill>
                </w14:textFill>
              </w:rPr>
              <w:t xml:space="preserve">                       </w:t>
            </w:r>
            <w:r>
              <w:rPr>
                <w:rFonts w:hint="eastAsia" w:ascii="方正仿宋_GBK" w:hAnsi="方正仿宋_GBK" w:eastAsia="方正仿宋_GBK" w:cs="方正仿宋_GBK"/>
                <w:i w:val="0"/>
                <w:iCs w:val="0"/>
                <w:caps w:val="0"/>
                <w:color w:val="000000" w:themeColor="text1"/>
                <w:spacing w:val="0"/>
                <w:kern w:val="0"/>
                <w:sz w:val="21"/>
                <w:szCs w:val="21"/>
                <w:u w:val="none"/>
                <w:shd w:val="clear" w:fill="FFFFFF"/>
                <w:vertAlign w:val="baseline"/>
                <w:lang w:val="en-US" w:eastAsia="zh-CN" w:bidi="ar"/>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kern w:val="0"/>
                <w:sz w:val="21"/>
                <w:szCs w:val="21"/>
                <w:u w:val="single"/>
                <w:shd w:val="clear" w:fill="FFFFFF"/>
                <w:vertAlign w:val="baseline"/>
                <w:lang w:val="en-US" w:eastAsia="zh-CN" w:bidi="ar"/>
                <w14:textFill>
                  <w14:solidFill>
                    <w14:schemeClr w14:val="tx1"/>
                  </w14:solidFill>
                </w14:textFill>
              </w:rPr>
              <w:t xml:space="preserve">           </w:t>
            </w:r>
            <w:r>
              <w:rPr>
                <w:rFonts w:hint="eastAsia" w:ascii="方正仿宋_GBK" w:hAnsi="方正仿宋_GBK" w:eastAsia="方正仿宋_GBK" w:cs="方正仿宋_GBK"/>
                <w:i w:val="0"/>
                <w:iCs w:val="0"/>
                <w:caps w:val="0"/>
                <w:color w:val="000000" w:themeColor="text1"/>
                <w:spacing w:val="0"/>
                <w:kern w:val="0"/>
                <w:sz w:val="21"/>
                <w:szCs w:val="21"/>
                <w:u w:val="none"/>
                <w:shd w:val="clear" w:fill="FFFFFF"/>
                <w:vertAlign w:val="baseli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1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i w:val="0"/>
                <w:iCs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21"/>
                <w:szCs w:val="21"/>
                <w:shd w:val="clear" w:fill="FFFFFF"/>
                <w:vertAlign w:val="baseline"/>
                <w:lang w:val="en-US" w:eastAsia="zh-CN" w:bidi="ar"/>
                <w14:textFill>
                  <w14:solidFill>
                    <w14:schemeClr w14:val="tx1"/>
                  </w14:solidFill>
                </w14:textFill>
              </w:rPr>
              <w:t>报价说明</w:t>
            </w:r>
          </w:p>
        </w:tc>
        <w:tc>
          <w:tcPr>
            <w:tcW w:w="74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i w:val="0"/>
                <w:iCs w:val="0"/>
                <w:caps w:val="0"/>
                <w:color w:val="000000" w:themeColor="text1"/>
                <w:spacing w:val="0"/>
                <w:kern w:val="0"/>
                <w:sz w:val="21"/>
                <w:szCs w:val="21"/>
                <w:shd w:val="clear" w:fill="FFFFFF"/>
                <w:vertAlign w:val="baseline"/>
                <w:lang w:val="en-US" w:eastAsia="zh-CN" w:bidi="ar"/>
                <w14:textFill>
                  <w14:solidFill>
                    <w14:schemeClr w14:val="tx1"/>
                  </w14:solidFill>
                </w14:textFill>
              </w:rPr>
              <w:t>1.</w:t>
            </w:r>
            <w:r>
              <w:rPr>
                <w:rFonts w:hint="eastAsia" w:ascii="方正仿宋_GBK" w:hAnsi="方正仿宋_GBK" w:eastAsia="方正仿宋_GBK" w:cs="方正仿宋_GBK"/>
                <w:sz w:val="21"/>
                <w:szCs w:val="21"/>
                <w:lang w:val="en-US" w:eastAsia="zh-CN"/>
              </w:rPr>
              <w:t>总报价是货物设计、制造、包装、仓储、运输、装卸、保险、保管、安装、调试及其材料、人工、机械等验收合格之前及保修期内备品备件、专用工具、伴随服务、技术图纸资料、人员培训发生的所有含税费用，以及报价人认为需要的其他费用等为完成本项目及后期质保服务所需全部费用。</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2.合价及总报价计算错误，以选取小组根据综合单价核定的数额为准。</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3.本报价表中未明示的附配件等，报价人应根据项目需要补充完善，保障系统的功能性和完整性，总报价不得高于41350.00元，否则为无效报价。</w:t>
            </w:r>
          </w:p>
          <w:p>
            <w:pPr>
              <w:pStyle w:val="5"/>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4.选用货物品牌的技术指标应满足或优于本项目选取公告要求，否则报价无效。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91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eastAsia" w:ascii="方正仿宋_GBK" w:hAnsi="方正仿宋_GBK" w:eastAsia="方正仿宋_GBK" w:cs="方正仿宋_GBK"/>
                <w:i w:val="0"/>
                <w:iCs w:val="0"/>
                <w:caps w:val="0"/>
                <w:color w:val="000000" w:themeColor="text1"/>
                <w:spacing w:val="0"/>
                <w:kern w:val="0"/>
                <w:sz w:val="21"/>
                <w:szCs w:val="21"/>
                <w:shd w:val="clear" w:fill="FFFFFF"/>
                <w:vertAlign w:val="baseline"/>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i w:val="0"/>
                <w:iCs w:val="0"/>
                <w:caps w:val="0"/>
                <w:color w:val="000000" w:themeColor="text1"/>
                <w:spacing w:val="0"/>
                <w:kern w:val="0"/>
                <w:sz w:val="21"/>
                <w:szCs w:val="21"/>
                <w:shd w:val="clear" w:fill="FFFFFF"/>
                <w:vertAlign w:val="baseline"/>
                <w:lang w:val="en-US" w:eastAsia="zh-CN" w:bidi="ar"/>
                <w14:textFill>
                  <w14:solidFill>
                    <w14:schemeClr w14:val="tx1"/>
                  </w14:solidFill>
                </w14:textFill>
              </w:rPr>
              <w:t>报价人（盖章）：             经办人（签字）：               联系电话：</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i w:val="0"/>
                <w:iCs w:val="0"/>
                <w:caps w:val="0"/>
                <w:color w:val="000000" w:themeColor="text1"/>
                <w:spacing w:val="0"/>
                <w:kern w:val="0"/>
                <w:sz w:val="21"/>
                <w:szCs w:val="21"/>
                <w:shd w:val="clear" w:fill="FFFFFF"/>
                <w:vertAlign w:val="baseline"/>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i w:val="0"/>
                <w:iCs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21"/>
                <w:szCs w:val="21"/>
                <w:shd w:val="clear" w:fill="FFFFFF"/>
                <w:vertAlign w:val="baseline"/>
                <w:lang w:val="en-US" w:eastAsia="zh-CN" w:bidi="ar"/>
                <w14:textFill>
                  <w14:solidFill>
                    <w14:schemeClr w14:val="tx1"/>
                  </w14:solidFill>
                </w14:textFill>
              </w:rPr>
              <w:t xml:space="preserve">                                   年   月     日</w:t>
            </w:r>
          </w:p>
        </w:tc>
      </w:tr>
    </w:tbl>
    <w:p/>
    <w:sectPr>
      <w:footerReference r:id="rId3" w:type="default"/>
      <w:pgSz w:w="11906" w:h="16838"/>
      <w:pgMar w:top="1701" w:right="1474" w:bottom="1587"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国标黑体">
    <w:altName w:val="黑体"/>
    <w:panose1 w:val="020005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8A3D54"/>
    <w:rsid w:val="7F8A3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正文文本缩进1"/>
    <w:basedOn w:val="1"/>
    <w:next w:val="6"/>
    <w:qFormat/>
    <w:uiPriority w:val="0"/>
    <w:pPr>
      <w:spacing w:after="120"/>
      <w:ind w:left="420"/>
    </w:pPr>
  </w:style>
  <w:style w:type="paragraph" w:customStyle="1" w:styleId="6">
    <w:name w:val="正文文本首行缩进 21"/>
    <w:basedOn w:val="5"/>
    <w:qFormat/>
    <w:uiPriority w:val="0"/>
    <w:pPr>
      <w:spacing w:after="0" w:line="360" w:lineRule="auto"/>
      <w:ind w:left="0" w:firstLine="420"/>
    </w:pPr>
    <w:rPr>
      <w:rFonts w:ascii="宋体" w:hAnsi="宋体"/>
      <w:sz w:val="20"/>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2025-11-07T07:34:00Z</dcterms:created>
  <dc:creator>微风</dc:creator>
  <cp:lastModifiedBy>微风</cp:lastModifiedBy>
  <dcterms:modified xsi:type="dcterms:W3CDTF">2025-11-07T07:36:52Z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